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D26B" w14:textId="77777777" w:rsidR="00F7618E" w:rsidRDefault="00F7618E" w:rsidP="00F7618E">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5861662"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1232"/>
        <w:gridCol w:w="1294"/>
        <w:gridCol w:w="1208"/>
        <w:gridCol w:w="351"/>
        <w:gridCol w:w="1240"/>
      </w:tblGrid>
      <w:tr w:rsidR="00F7618E" w:rsidRPr="00705AAD" w14:paraId="1FE6EEBC" w14:textId="77777777" w:rsidTr="00D35361">
        <w:tc>
          <w:tcPr>
            <w:tcW w:w="3205" w:type="dxa"/>
            <w:shd w:val="clear" w:color="auto" w:fill="DDD9C3" w:themeFill="background2" w:themeFillShade="E6"/>
          </w:tcPr>
          <w:p w14:paraId="54157A5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702C25B" w14:textId="77777777" w:rsidR="00F7618E" w:rsidRPr="005D0FE2" w:rsidRDefault="005D0FE2" w:rsidP="00D35361">
            <w:pPr>
              <w:rPr>
                <w:rFonts w:ascii="Calibri" w:hAnsi="Calibri" w:cs="Arial"/>
                <w:color w:val="002060"/>
                <w:sz w:val="20"/>
                <w:szCs w:val="20"/>
              </w:rPr>
            </w:pPr>
            <w:r>
              <w:rPr>
                <w:rFonts w:ascii="Calibri" w:hAnsi="Calibri" w:cs="Arial"/>
                <w:color w:val="002060"/>
                <w:sz w:val="20"/>
                <w:szCs w:val="20"/>
                <w:lang w:val="el-GR"/>
              </w:rPr>
              <w:t>ΠΟΛΥΤΕΧΝΙΚΗ</w:t>
            </w:r>
          </w:p>
        </w:tc>
      </w:tr>
      <w:tr w:rsidR="00F7618E" w:rsidRPr="00E92B16" w14:paraId="46A797FE" w14:textId="77777777" w:rsidTr="00D35361">
        <w:tc>
          <w:tcPr>
            <w:tcW w:w="3205" w:type="dxa"/>
            <w:shd w:val="clear" w:color="auto" w:fill="DDD9C3" w:themeFill="background2" w:themeFillShade="E6"/>
          </w:tcPr>
          <w:p w14:paraId="79615552"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6131F61" w14:textId="77777777" w:rsidR="00F7618E" w:rsidRPr="005D0FE2" w:rsidRDefault="005D0FE2" w:rsidP="00D35361">
            <w:pPr>
              <w:rPr>
                <w:rFonts w:ascii="Calibri" w:hAnsi="Calibri" w:cs="Arial"/>
                <w:color w:val="002060"/>
                <w:sz w:val="20"/>
                <w:szCs w:val="20"/>
                <w:lang w:val="el-GR"/>
              </w:rPr>
            </w:pPr>
            <w:r w:rsidRPr="006E065E">
              <w:rPr>
                <w:rFonts w:asciiTheme="minorHAnsi" w:hAnsiTheme="minorHAnsi" w:cs="Arial"/>
                <w:color w:val="002060"/>
                <w:sz w:val="20"/>
                <w:szCs w:val="20"/>
                <w:lang w:val="el-GR"/>
              </w:rPr>
              <w:t>ΜΗΧΑΝΙΚΩΝ Η/Υ ΚΑΙ ΠΛΗΡΟΦΟΡΙΚΗΣ</w:t>
            </w:r>
          </w:p>
        </w:tc>
      </w:tr>
      <w:tr w:rsidR="00F7618E" w:rsidRPr="00705AAD" w14:paraId="17A433E0" w14:textId="77777777" w:rsidTr="00D35361">
        <w:tc>
          <w:tcPr>
            <w:tcW w:w="3205" w:type="dxa"/>
            <w:shd w:val="clear" w:color="auto" w:fill="DDD9C3" w:themeFill="background2" w:themeFillShade="E6"/>
          </w:tcPr>
          <w:p w14:paraId="267EB741"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648F321" w14:textId="77777777" w:rsidR="00F7618E" w:rsidRPr="00705AAD" w:rsidRDefault="005D0FE2" w:rsidP="00D35361">
            <w:pPr>
              <w:rPr>
                <w:rFonts w:ascii="Calibri" w:hAnsi="Calibri" w:cs="Arial"/>
                <w:color w:val="002060"/>
                <w:sz w:val="20"/>
                <w:szCs w:val="20"/>
                <w:lang w:val="el-GR"/>
              </w:rPr>
            </w:pPr>
            <w:r w:rsidRPr="006E065E">
              <w:rPr>
                <w:rFonts w:asciiTheme="minorHAnsi" w:hAnsiTheme="minorHAnsi" w:cs="Arial"/>
                <w:color w:val="002060"/>
                <w:sz w:val="20"/>
                <w:szCs w:val="20"/>
                <w:lang w:val="el-GR"/>
              </w:rPr>
              <w:t>ΠΡΟΠΤΥΧΙΑΚΟ</w:t>
            </w:r>
          </w:p>
        </w:tc>
      </w:tr>
      <w:tr w:rsidR="00F7618E" w:rsidRPr="00705AAD" w14:paraId="16565503" w14:textId="77777777" w:rsidTr="00D35361">
        <w:tc>
          <w:tcPr>
            <w:tcW w:w="3205" w:type="dxa"/>
            <w:shd w:val="clear" w:color="auto" w:fill="DDD9C3" w:themeFill="background2" w:themeFillShade="E6"/>
          </w:tcPr>
          <w:p w14:paraId="1166C7A8"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F06431C" w14:textId="4C86BD3E" w:rsidR="00F7618E" w:rsidRPr="005D0FE2" w:rsidRDefault="00E92B16" w:rsidP="00D35361">
            <w:pPr>
              <w:rPr>
                <w:rFonts w:ascii="Calibri" w:hAnsi="Calibri" w:cs="Arial"/>
                <w:b/>
                <w:sz w:val="20"/>
                <w:szCs w:val="20"/>
              </w:rPr>
            </w:pPr>
            <w:r>
              <w:rPr>
                <w:rFonts w:ascii="Calibri" w:hAnsi="Calibri" w:cs="Arial"/>
                <w:b/>
                <w:sz w:val="20"/>
                <w:szCs w:val="20"/>
              </w:rPr>
              <w:t>CEID_NE589</w:t>
            </w:r>
          </w:p>
        </w:tc>
        <w:tc>
          <w:tcPr>
            <w:tcW w:w="2505" w:type="dxa"/>
            <w:gridSpan w:val="2"/>
            <w:shd w:val="clear" w:color="auto" w:fill="DDD9C3" w:themeFill="background2" w:themeFillShade="E6"/>
          </w:tcPr>
          <w:p w14:paraId="1E49632A"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06DFB82" w14:textId="5BB629FD" w:rsidR="00F7618E" w:rsidRPr="005D0FE2" w:rsidRDefault="007702AE" w:rsidP="00D35361">
            <w:pPr>
              <w:rPr>
                <w:rFonts w:ascii="Calibri" w:hAnsi="Calibri" w:cs="Arial"/>
                <w:b/>
                <w:sz w:val="20"/>
                <w:szCs w:val="20"/>
                <w:lang w:val="el-GR"/>
              </w:rPr>
            </w:pPr>
            <w:r>
              <w:rPr>
                <w:rFonts w:ascii="Calibri" w:hAnsi="Calibri" w:cs="Arial"/>
                <w:b/>
                <w:sz w:val="20"/>
                <w:szCs w:val="20"/>
                <w:lang w:val="el-GR"/>
              </w:rPr>
              <w:t>ΕΑΡΙΝΟ</w:t>
            </w:r>
          </w:p>
        </w:tc>
      </w:tr>
      <w:tr w:rsidR="00F7618E" w:rsidRPr="00705AAD" w14:paraId="6D9294BE" w14:textId="77777777" w:rsidTr="00D35361">
        <w:trPr>
          <w:trHeight w:val="375"/>
        </w:trPr>
        <w:tc>
          <w:tcPr>
            <w:tcW w:w="3205" w:type="dxa"/>
            <w:shd w:val="clear" w:color="auto" w:fill="DDD9C3" w:themeFill="background2" w:themeFillShade="E6"/>
            <w:vAlign w:val="center"/>
          </w:tcPr>
          <w:p w14:paraId="09082312"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8361364" w14:textId="3645A33B" w:rsidR="00F7618E" w:rsidRPr="00225213" w:rsidRDefault="00225213" w:rsidP="00D35361">
            <w:pPr>
              <w:rPr>
                <w:rFonts w:ascii="Calibri" w:hAnsi="Calibri" w:cs="Arial"/>
                <w:sz w:val="20"/>
                <w:szCs w:val="20"/>
                <w:lang w:val="el-GR"/>
              </w:rPr>
            </w:pPr>
            <w:r>
              <w:rPr>
                <w:rFonts w:ascii="Calibri" w:hAnsi="Calibri" w:cs="Arial"/>
                <w:sz w:val="20"/>
                <w:szCs w:val="20"/>
                <w:lang w:val="el-GR"/>
              </w:rPr>
              <w:t>ΑΠΟΚΕΝΤΡΩΜΕΝΟΣ ΥΠΟΛΟΓΙΣΜΟΣ ΚΑΙ ΜΟΝΤΕΛΟΠΟΙΗΣΗ</w:t>
            </w:r>
          </w:p>
        </w:tc>
      </w:tr>
      <w:tr w:rsidR="00F7618E" w:rsidRPr="00705AAD" w14:paraId="0F90CB12" w14:textId="77777777" w:rsidTr="00D35361">
        <w:trPr>
          <w:trHeight w:val="196"/>
        </w:trPr>
        <w:tc>
          <w:tcPr>
            <w:tcW w:w="5637" w:type="dxa"/>
            <w:gridSpan w:val="3"/>
            <w:shd w:val="clear" w:color="auto" w:fill="DDD9C3" w:themeFill="background2" w:themeFillShade="E6"/>
            <w:vAlign w:val="center"/>
          </w:tcPr>
          <w:p w14:paraId="2B612211"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864AABC"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F6CFDA" w14:textId="77777777" w:rsidR="00F7618E" w:rsidRPr="00705AAD" w:rsidRDefault="00F7618E" w:rsidP="00D35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7618E" w:rsidRPr="005D0FE2" w14:paraId="00BBDCC6" w14:textId="77777777" w:rsidTr="00F7618E">
        <w:trPr>
          <w:trHeight w:val="399"/>
        </w:trPr>
        <w:tc>
          <w:tcPr>
            <w:tcW w:w="5637" w:type="dxa"/>
            <w:gridSpan w:val="3"/>
          </w:tcPr>
          <w:p w14:paraId="40CB2218" w14:textId="77777777" w:rsidR="00F7618E" w:rsidRPr="00705AAD" w:rsidRDefault="005D0FE2" w:rsidP="002B3220">
            <w:pPr>
              <w:rPr>
                <w:rFonts w:ascii="Calibri" w:hAnsi="Calibri" w:cs="Arial"/>
                <w:color w:val="002060"/>
                <w:sz w:val="20"/>
                <w:szCs w:val="20"/>
                <w:lang w:val="el-GR"/>
              </w:rPr>
            </w:pPr>
            <w:r w:rsidRPr="006E065E">
              <w:rPr>
                <w:rFonts w:asciiTheme="minorHAnsi" w:hAnsiTheme="minorHAnsi" w:cs="Arial"/>
                <w:color w:val="002060"/>
                <w:sz w:val="20"/>
                <w:szCs w:val="20"/>
                <w:lang w:val="el-GR"/>
              </w:rPr>
              <w:t>Διαλέξεις, Φροντιστηριακές Ασκήσεις, Εργαστηριακές Ασκήσεις</w:t>
            </w:r>
          </w:p>
        </w:tc>
        <w:tc>
          <w:tcPr>
            <w:tcW w:w="1559" w:type="dxa"/>
            <w:gridSpan w:val="2"/>
          </w:tcPr>
          <w:p w14:paraId="4BE7C12B" w14:textId="77777777" w:rsidR="00F7618E" w:rsidRPr="00705AAD" w:rsidRDefault="005D0FE2" w:rsidP="00D35361">
            <w:pPr>
              <w:jc w:val="center"/>
              <w:rPr>
                <w:rFonts w:ascii="Calibri" w:hAnsi="Calibri" w:cs="Arial"/>
                <w:color w:val="002060"/>
                <w:sz w:val="20"/>
                <w:szCs w:val="20"/>
                <w:lang w:val="el-GR"/>
              </w:rPr>
            </w:pPr>
            <w:r>
              <w:rPr>
                <w:rFonts w:asciiTheme="minorHAnsi" w:hAnsiTheme="minorHAnsi" w:cs="Arial"/>
                <w:color w:val="002060"/>
                <w:sz w:val="20"/>
                <w:szCs w:val="20"/>
                <w:lang w:val="el-GR"/>
              </w:rPr>
              <w:t>2(Δ</w:t>
            </w:r>
            <w:r w:rsidRPr="006E065E">
              <w:rPr>
                <w:rFonts w:asciiTheme="minorHAnsi" w:hAnsiTheme="minorHAnsi" w:cs="Arial"/>
                <w:color w:val="002060"/>
                <w:sz w:val="20"/>
                <w:szCs w:val="20"/>
                <w:lang w:val="el-GR"/>
              </w:rPr>
              <w:t xml:space="preserve">), </w:t>
            </w:r>
            <w:r w:rsidR="0063152F">
              <w:rPr>
                <w:rFonts w:asciiTheme="minorHAnsi" w:hAnsiTheme="minorHAnsi" w:cs="Arial"/>
                <w:color w:val="002060"/>
                <w:sz w:val="20"/>
                <w:szCs w:val="20"/>
                <w:lang w:val="el-GR"/>
              </w:rPr>
              <w:t>1</w:t>
            </w:r>
            <w:r w:rsidRPr="006E065E">
              <w:rPr>
                <w:rFonts w:asciiTheme="minorHAnsi" w:hAnsiTheme="minorHAnsi" w:cs="Arial"/>
                <w:color w:val="002060"/>
                <w:sz w:val="20"/>
                <w:szCs w:val="20"/>
                <w:lang w:val="el-GR"/>
              </w:rPr>
              <w:t xml:space="preserve">(Φ), </w:t>
            </w:r>
            <w:r w:rsidR="0063152F">
              <w:rPr>
                <w:rFonts w:asciiTheme="minorHAnsi" w:hAnsiTheme="minorHAnsi" w:cs="Arial"/>
                <w:color w:val="002060"/>
                <w:sz w:val="20"/>
                <w:szCs w:val="20"/>
                <w:lang w:val="el-GR"/>
              </w:rPr>
              <w:t>2</w:t>
            </w:r>
            <w:r w:rsidRPr="006E065E">
              <w:rPr>
                <w:rFonts w:asciiTheme="minorHAnsi" w:hAnsiTheme="minorHAnsi" w:cs="Arial"/>
                <w:color w:val="002060"/>
                <w:sz w:val="20"/>
                <w:szCs w:val="20"/>
                <w:lang w:val="el-GR"/>
              </w:rPr>
              <w:t>(Ε)</w:t>
            </w:r>
          </w:p>
        </w:tc>
        <w:tc>
          <w:tcPr>
            <w:tcW w:w="1240" w:type="dxa"/>
          </w:tcPr>
          <w:p w14:paraId="14EA6F48" w14:textId="77777777" w:rsidR="00F7618E" w:rsidRPr="00705AAD" w:rsidRDefault="00175F0A" w:rsidP="00D35361">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F7618E" w:rsidRPr="005D0FE2" w14:paraId="135AE6F3" w14:textId="77777777" w:rsidTr="00F7618E">
        <w:trPr>
          <w:trHeight w:val="418"/>
        </w:trPr>
        <w:tc>
          <w:tcPr>
            <w:tcW w:w="5637" w:type="dxa"/>
            <w:gridSpan w:val="3"/>
          </w:tcPr>
          <w:p w14:paraId="42115393" w14:textId="77777777" w:rsidR="00F7618E" w:rsidRPr="00705AAD" w:rsidRDefault="00F7618E" w:rsidP="00D35361">
            <w:pPr>
              <w:jc w:val="right"/>
              <w:rPr>
                <w:rFonts w:ascii="Calibri" w:hAnsi="Calibri" w:cs="Arial"/>
                <w:b/>
                <w:color w:val="002060"/>
                <w:sz w:val="20"/>
                <w:szCs w:val="20"/>
                <w:lang w:val="el-GR"/>
              </w:rPr>
            </w:pPr>
          </w:p>
        </w:tc>
        <w:tc>
          <w:tcPr>
            <w:tcW w:w="1559" w:type="dxa"/>
            <w:gridSpan w:val="2"/>
          </w:tcPr>
          <w:p w14:paraId="2DBFF85C" w14:textId="77777777" w:rsidR="00F7618E" w:rsidRPr="00705AAD" w:rsidRDefault="00F7618E" w:rsidP="00D35361">
            <w:pPr>
              <w:jc w:val="right"/>
              <w:rPr>
                <w:rFonts w:ascii="Calibri" w:hAnsi="Calibri" w:cs="Arial"/>
                <w:color w:val="002060"/>
                <w:sz w:val="20"/>
                <w:szCs w:val="20"/>
                <w:lang w:val="el-GR"/>
              </w:rPr>
            </w:pPr>
          </w:p>
        </w:tc>
        <w:tc>
          <w:tcPr>
            <w:tcW w:w="1240" w:type="dxa"/>
          </w:tcPr>
          <w:p w14:paraId="38A7AB14" w14:textId="77777777" w:rsidR="00F7618E" w:rsidRPr="00705AAD" w:rsidRDefault="00F7618E" w:rsidP="00D35361">
            <w:pPr>
              <w:rPr>
                <w:rFonts w:ascii="Calibri" w:hAnsi="Calibri" w:cs="Arial"/>
                <w:color w:val="002060"/>
                <w:sz w:val="20"/>
                <w:szCs w:val="20"/>
                <w:lang w:val="el-GR"/>
              </w:rPr>
            </w:pPr>
          </w:p>
        </w:tc>
      </w:tr>
      <w:tr w:rsidR="00F7618E" w:rsidRPr="005D0FE2" w14:paraId="326B123E" w14:textId="77777777" w:rsidTr="00F7618E">
        <w:trPr>
          <w:trHeight w:val="410"/>
        </w:trPr>
        <w:tc>
          <w:tcPr>
            <w:tcW w:w="5637" w:type="dxa"/>
            <w:gridSpan w:val="3"/>
          </w:tcPr>
          <w:p w14:paraId="215AB319" w14:textId="77777777" w:rsidR="00F7618E" w:rsidRPr="00705AAD" w:rsidRDefault="00F7618E" w:rsidP="00D35361">
            <w:pPr>
              <w:rPr>
                <w:rFonts w:ascii="Calibri" w:hAnsi="Calibri" w:cs="Arial"/>
                <w:b/>
                <w:color w:val="002060"/>
                <w:sz w:val="20"/>
                <w:szCs w:val="20"/>
                <w:lang w:val="el-GR"/>
              </w:rPr>
            </w:pPr>
          </w:p>
        </w:tc>
        <w:tc>
          <w:tcPr>
            <w:tcW w:w="1559" w:type="dxa"/>
            <w:gridSpan w:val="2"/>
          </w:tcPr>
          <w:p w14:paraId="2F95901D" w14:textId="77777777" w:rsidR="00F7618E" w:rsidRPr="00705AAD" w:rsidRDefault="00F7618E" w:rsidP="00D35361">
            <w:pPr>
              <w:jc w:val="right"/>
              <w:rPr>
                <w:rFonts w:ascii="Calibri" w:hAnsi="Calibri" w:cs="Arial"/>
                <w:color w:val="002060"/>
                <w:sz w:val="20"/>
                <w:szCs w:val="20"/>
                <w:lang w:val="el-GR"/>
              </w:rPr>
            </w:pPr>
          </w:p>
        </w:tc>
        <w:tc>
          <w:tcPr>
            <w:tcW w:w="1240" w:type="dxa"/>
          </w:tcPr>
          <w:p w14:paraId="17C66DB2" w14:textId="77777777" w:rsidR="00F7618E" w:rsidRPr="00705AAD" w:rsidRDefault="00F7618E" w:rsidP="00D35361">
            <w:pPr>
              <w:rPr>
                <w:rFonts w:ascii="Calibri" w:hAnsi="Calibri" w:cs="Arial"/>
                <w:color w:val="002060"/>
                <w:sz w:val="20"/>
                <w:szCs w:val="20"/>
                <w:lang w:val="el-GR"/>
              </w:rPr>
            </w:pPr>
          </w:p>
        </w:tc>
      </w:tr>
      <w:tr w:rsidR="00F7618E" w:rsidRPr="00E92B16" w14:paraId="16E105B4" w14:textId="77777777" w:rsidTr="00D35361">
        <w:trPr>
          <w:trHeight w:val="194"/>
        </w:trPr>
        <w:tc>
          <w:tcPr>
            <w:tcW w:w="5637" w:type="dxa"/>
            <w:gridSpan w:val="3"/>
            <w:shd w:val="clear" w:color="auto" w:fill="DDD9C3" w:themeFill="background2" w:themeFillShade="E6"/>
          </w:tcPr>
          <w:p w14:paraId="50A7A06D" w14:textId="77777777" w:rsidR="00F7618E" w:rsidRPr="00705AAD" w:rsidRDefault="00F7618E" w:rsidP="00D35361">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9C24F83" w14:textId="77777777" w:rsidR="00F7618E" w:rsidRPr="00705AAD" w:rsidRDefault="00F7618E" w:rsidP="00D35361">
            <w:pPr>
              <w:jc w:val="right"/>
              <w:rPr>
                <w:rFonts w:ascii="Calibri" w:hAnsi="Calibri" w:cs="Arial"/>
                <w:color w:val="002060"/>
                <w:sz w:val="20"/>
                <w:szCs w:val="20"/>
                <w:lang w:val="el-GR"/>
              </w:rPr>
            </w:pPr>
          </w:p>
        </w:tc>
        <w:tc>
          <w:tcPr>
            <w:tcW w:w="1240" w:type="dxa"/>
          </w:tcPr>
          <w:p w14:paraId="3E712D3B" w14:textId="77777777" w:rsidR="00F7618E" w:rsidRPr="00705AAD" w:rsidRDefault="00F7618E" w:rsidP="00D35361">
            <w:pPr>
              <w:rPr>
                <w:rFonts w:ascii="Calibri" w:hAnsi="Calibri" w:cs="Arial"/>
                <w:color w:val="002060"/>
                <w:sz w:val="20"/>
                <w:szCs w:val="20"/>
                <w:lang w:val="el-GR"/>
              </w:rPr>
            </w:pPr>
          </w:p>
        </w:tc>
      </w:tr>
      <w:tr w:rsidR="00F7618E" w:rsidRPr="005D0FE2" w14:paraId="409C8A56" w14:textId="77777777" w:rsidTr="00D35361">
        <w:trPr>
          <w:trHeight w:val="599"/>
        </w:trPr>
        <w:tc>
          <w:tcPr>
            <w:tcW w:w="3205" w:type="dxa"/>
            <w:shd w:val="clear" w:color="auto" w:fill="DDD9C3" w:themeFill="background2" w:themeFillShade="E6"/>
          </w:tcPr>
          <w:p w14:paraId="51A498FD"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28E1081"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0F1C029A" w14:textId="77777777" w:rsidR="00F7618E" w:rsidRPr="00705AAD" w:rsidRDefault="004C09D5" w:rsidP="00D35361">
            <w:pPr>
              <w:rPr>
                <w:rFonts w:ascii="Calibri" w:hAnsi="Calibri" w:cs="Arial"/>
                <w:color w:val="002060"/>
                <w:sz w:val="20"/>
                <w:szCs w:val="20"/>
                <w:lang w:val="el-GR"/>
              </w:rPr>
            </w:pPr>
            <w:r w:rsidRPr="006E065E">
              <w:rPr>
                <w:rFonts w:asciiTheme="minorHAnsi" w:hAnsiTheme="minorHAnsi" w:cs="Arial"/>
                <w:color w:val="002060"/>
                <w:sz w:val="20"/>
                <w:szCs w:val="20"/>
                <w:lang w:val="el-GR"/>
              </w:rPr>
              <w:t>Επιστημονικής Περιοχής, Ανάπτυξης Δεξιοτήτων</w:t>
            </w:r>
          </w:p>
        </w:tc>
      </w:tr>
      <w:tr w:rsidR="00F7618E" w:rsidRPr="00E92B16" w14:paraId="707088C7" w14:textId="77777777" w:rsidTr="00D35361">
        <w:tc>
          <w:tcPr>
            <w:tcW w:w="3205" w:type="dxa"/>
            <w:shd w:val="clear" w:color="auto" w:fill="DDD9C3" w:themeFill="background2" w:themeFillShade="E6"/>
          </w:tcPr>
          <w:p w14:paraId="5073EE8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A921FAA" w14:textId="77777777" w:rsidR="00F7618E" w:rsidRPr="00705AAD" w:rsidRDefault="00F7618E" w:rsidP="00D35361">
            <w:pPr>
              <w:jc w:val="right"/>
              <w:rPr>
                <w:rFonts w:ascii="Calibri" w:hAnsi="Calibri" w:cs="Arial"/>
                <w:b/>
                <w:sz w:val="20"/>
                <w:szCs w:val="20"/>
                <w:lang w:val="el-GR"/>
              </w:rPr>
            </w:pPr>
          </w:p>
        </w:tc>
        <w:tc>
          <w:tcPr>
            <w:tcW w:w="5231" w:type="dxa"/>
            <w:gridSpan w:val="5"/>
          </w:tcPr>
          <w:p w14:paraId="22D56AD7" w14:textId="60AB7F30" w:rsidR="00F7618E" w:rsidRPr="00705AAD" w:rsidRDefault="0089769D" w:rsidP="00873088">
            <w:pPr>
              <w:jc w:val="both"/>
              <w:rPr>
                <w:rFonts w:ascii="Calibri" w:hAnsi="Calibri" w:cs="Arial"/>
                <w:color w:val="002060"/>
                <w:sz w:val="20"/>
                <w:szCs w:val="20"/>
                <w:lang w:val="el-GR"/>
              </w:rPr>
            </w:pPr>
            <w:proofErr w:type="spellStart"/>
            <w:r w:rsidRPr="00162246">
              <w:rPr>
                <w:rFonts w:asciiTheme="minorHAnsi" w:hAnsiTheme="minorHAnsi" w:cs="Arial"/>
                <w:color w:val="002060"/>
                <w:sz w:val="20"/>
                <w:szCs w:val="20"/>
                <w:lang w:val="el-GR"/>
              </w:rPr>
              <w:t>Συνιστώμενη</w:t>
            </w:r>
            <w:proofErr w:type="spellEnd"/>
            <w:r w:rsidRPr="00162246">
              <w:rPr>
                <w:rFonts w:asciiTheme="minorHAnsi" w:hAnsiTheme="minorHAnsi" w:cs="Arial"/>
                <w:color w:val="002060"/>
                <w:sz w:val="20"/>
                <w:szCs w:val="20"/>
                <w:lang w:val="el-GR"/>
              </w:rPr>
              <w:t xml:space="preserve"> </w:t>
            </w:r>
            <w:proofErr w:type="spellStart"/>
            <w:r w:rsidRPr="00162246">
              <w:rPr>
                <w:rFonts w:asciiTheme="minorHAnsi" w:hAnsiTheme="minorHAnsi" w:cs="Arial"/>
                <w:color w:val="002060"/>
                <w:sz w:val="20"/>
                <w:szCs w:val="20"/>
                <w:lang w:val="el-GR"/>
              </w:rPr>
              <w:t>προαπαιτούμενη</w:t>
            </w:r>
            <w:proofErr w:type="spellEnd"/>
            <w:r w:rsidRPr="00162246">
              <w:rPr>
                <w:rFonts w:asciiTheme="minorHAnsi" w:hAnsiTheme="minorHAnsi" w:cs="Arial"/>
                <w:color w:val="002060"/>
                <w:sz w:val="20"/>
                <w:szCs w:val="20"/>
                <w:lang w:val="el-GR"/>
              </w:rPr>
              <w:t xml:space="preserve"> γνώση</w:t>
            </w:r>
            <w:r>
              <w:rPr>
                <w:rFonts w:asciiTheme="minorHAnsi" w:hAnsiTheme="minorHAnsi" w:cs="Arial"/>
                <w:color w:val="002060"/>
                <w:sz w:val="20"/>
                <w:szCs w:val="20"/>
                <w:lang w:val="el-GR"/>
              </w:rPr>
              <w:t>:</w:t>
            </w:r>
            <w:r w:rsidR="004375F1">
              <w:rPr>
                <w:rFonts w:asciiTheme="minorHAnsi" w:hAnsiTheme="minorHAnsi" w:cs="Arial"/>
                <w:color w:val="002060"/>
                <w:sz w:val="20"/>
                <w:szCs w:val="20"/>
                <w:lang w:val="el-GR"/>
              </w:rPr>
              <w:t xml:space="preserve"> </w:t>
            </w:r>
            <w:r w:rsidR="006977D8">
              <w:rPr>
                <w:rFonts w:asciiTheme="minorHAnsi" w:hAnsiTheme="minorHAnsi" w:cs="Arial"/>
                <w:color w:val="002060"/>
                <w:sz w:val="20"/>
                <w:szCs w:val="20"/>
                <w:lang w:val="el-GR"/>
              </w:rPr>
              <w:t>«</w:t>
            </w:r>
            <w:proofErr w:type="spellStart"/>
            <w:r w:rsidR="006977D8">
              <w:rPr>
                <w:rFonts w:asciiTheme="minorHAnsi" w:hAnsiTheme="minorHAnsi" w:cs="Arial"/>
                <w:color w:val="002060"/>
                <w:sz w:val="20"/>
                <w:szCs w:val="20"/>
                <w:lang w:val="el-GR"/>
              </w:rPr>
              <w:t>Οντοκεντρικός</w:t>
            </w:r>
            <w:proofErr w:type="spellEnd"/>
            <w:r w:rsidR="006977D8">
              <w:rPr>
                <w:rFonts w:asciiTheme="minorHAnsi" w:hAnsiTheme="minorHAnsi" w:cs="Arial"/>
                <w:color w:val="002060"/>
                <w:sz w:val="20"/>
                <w:szCs w:val="20"/>
                <w:lang w:val="el-GR"/>
              </w:rPr>
              <w:t xml:space="preserve"> Προγραμματισμός», </w:t>
            </w:r>
            <w:r w:rsidR="00887FC4" w:rsidRPr="006E065E">
              <w:rPr>
                <w:rFonts w:asciiTheme="minorHAnsi" w:hAnsiTheme="minorHAnsi" w:cs="Arial"/>
                <w:color w:val="002060"/>
                <w:sz w:val="20"/>
                <w:szCs w:val="20"/>
                <w:lang w:val="el-GR"/>
              </w:rPr>
              <w:t>«Εισαγωγή στους Αλγ</w:t>
            </w:r>
            <w:r w:rsidR="0004239C">
              <w:rPr>
                <w:rFonts w:asciiTheme="minorHAnsi" w:hAnsiTheme="minorHAnsi" w:cs="Arial"/>
                <w:color w:val="002060"/>
                <w:sz w:val="20"/>
                <w:szCs w:val="20"/>
                <w:lang w:val="el-GR"/>
              </w:rPr>
              <w:t>ο</w:t>
            </w:r>
            <w:r w:rsidR="00887FC4" w:rsidRPr="006E065E">
              <w:rPr>
                <w:rFonts w:asciiTheme="minorHAnsi" w:hAnsiTheme="minorHAnsi" w:cs="Arial"/>
                <w:color w:val="002060"/>
                <w:sz w:val="20"/>
                <w:szCs w:val="20"/>
                <w:lang w:val="el-GR"/>
              </w:rPr>
              <w:t>ρ</w:t>
            </w:r>
            <w:r w:rsidR="0004239C">
              <w:rPr>
                <w:rFonts w:asciiTheme="minorHAnsi" w:hAnsiTheme="minorHAnsi" w:cs="Arial"/>
                <w:color w:val="002060"/>
                <w:sz w:val="20"/>
                <w:szCs w:val="20"/>
                <w:lang w:val="el-GR"/>
              </w:rPr>
              <w:t>ί</w:t>
            </w:r>
            <w:r w:rsidR="00887FC4" w:rsidRPr="006E065E">
              <w:rPr>
                <w:rFonts w:asciiTheme="minorHAnsi" w:hAnsiTheme="minorHAnsi" w:cs="Arial"/>
                <w:color w:val="002060"/>
                <w:sz w:val="20"/>
                <w:szCs w:val="20"/>
                <w:lang w:val="el-GR"/>
              </w:rPr>
              <w:t>θμους»</w:t>
            </w:r>
            <w:r w:rsidR="00887FC4">
              <w:rPr>
                <w:rFonts w:asciiTheme="minorHAnsi" w:hAnsiTheme="minorHAnsi" w:cs="Arial"/>
                <w:color w:val="002060"/>
                <w:sz w:val="20"/>
                <w:szCs w:val="20"/>
                <w:lang w:val="el-GR"/>
              </w:rPr>
              <w:t>, «</w:t>
            </w:r>
            <w:r w:rsidR="004F57CA">
              <w:rPr>
                <w:rFonts w:asciiTheme="minorHAnsi" w:hAnsiTheme="minorHAnsi" w:cs="Arial"/>
                <w:color w:val="002060"/>
                <w:sz w:val="20"/>
                <w:szCs w:val="20"/>
                <w:lang w:val="el-GR"/>
              </w:rPr>
              <w:t xml:space="preserve">Πιθανότητες και </w:t>
            </w:r>
            <w:r w:rsidR="005A7503">
              <w:rPr>
                <w:rFonts w:asciiTheme="minorHAnsi" w:hAnsiTheme="minorHAnsi" w:cs="Arial"/>
                <w:color w:val="002060"/>
                <w:sz w:val="20"/>
                <w:szCs w:val="20"/>
                <w:lang w:val="el-GR"/>
              </w:rPr>
              <w:t>Αρχές Στατιστικής</w:t>
            </w:r>
            <w:r w:rsidR="00887FC4">
              <w:rPr>
                <w:rFonts w:asciiTheme="minorHAnsi" w:hAnsiTheme="minorHAnsi" w:cs="Arial"/>
                <w:color w:val="002060"/>
                <w:sz w:val="20"/>
                <w:szCs w:val="20"/>
                <w:lang w:val="el-GR"/>
              </w:rPr>
              <w:t>»,</w:t>
            </w:r>
            <w:r w:rsidR="00D9110F">
              <w:rPr>
                <w:rFonts w:asciiTheme="minorHAnsi" w:hAnsiTheme="minorHAnsi" w:cs="Arial"/>
                <w:color w:val="002060"/>
                <w:sz w:val="20"/>
                <w:szCs w:val="20"/>
                <w:lang w:val="el-GR"/>
              </w:rPr>
              <w:t xml:space="preserve"> «</w:t>
            </w:r>
            <w:r w:rsidR="005A7503">
              <w:rPr>
                <w:rFonts w:asciiTheme="minorHAnsi" w:hAnsiTheme="minorHAnsi" w:cs="Arial"/>
                <w:color w:val="002060"/>
                <w:sz w:val="20"/>
                <w:szCs w:val="20"/>
                <w:lang w:val="el-GR"/>
              </w:rPr>
              <w:t>Θεωρία Γραφημάτων Εφαρμογές</w:t>
            </w:r>
            <w:r w:rsidR="00D9110F">
              <w:rPr>
                <w:rFonts w:asciiTheme="minorHAnsi" w:hAnsiTheme="minorHAnsi" w:cs="Arial"/>
                <w:color w:val="002060"/>
                <w:sz w:val="20"/>
                <w:szCs w:val="20"/>
                <w:lang w:val="el-GR"/>
              </w:rPr>
              <w:t>»,</w:t>
            </w:r>
            <w:r w:rsidR="005A7503">
              <w:rPr>
                <w:rFonts w:asciiTheme="minorHAnsi" w:hAnsiTheme="minorHAnsi" w:cs="Arial"/>
                <w:color w:val="002060"/>
                <w:sz w:val="20"/>
                <w:szCs w:val="20"/>
                <w:lang w:val="el-GR"/>
              </w:rPr>
              <w:t xml:space="preserve"> </w:t>
            </w:r>
            <w:r w:rsidR="006C52FB">
              <w:rPr>
                <w:rFonts w:asciiTheme="minorHAnsi" w:hAnsiTheme="minorHAnsi" w:cs="Arial"/>
                <w:color w:val="002060"/>
                <w:sz w:val="20"/>
                <w:szCs w:val="20"/>
                <w:lang w:val="el-GR"/>
              </w:rPr>
              <w:t>«</w:t>
            </w:r>
            <w:r w:rsidR="005A7503">
              <w:rPr>
                <w:rFonts w:asciiTheme="minorHAnsi" w:hAnsiTheme="minorHAnsi" w:cs="Arial"/>
                <w:color w:val="002060"/>
                <w:sz w:val="20"/>
                <w:szCs w:val="20"/>
                <w:lang w:val="el-GR"/>
              </w:rPr>
              <w:t>Κατανεμημένα Συστήματα</w:t>
            </w:r>
            <w:r w:rsidR="006C52FB">
              <w:rPr>
                <w:rFonts w:asciiTheme="minorHAnsi" w:hAnsiTheme="minorHAnsi" w:cs="Arial"/>
                <w:color w:val="002060"/>
                <w:sz w:val="20"/>
                <w:szCs w:val="20"/>
                <w:lang w:val="el-GR"/>
              </w:rPr>
              <w:t>», «Κρυπτογραφία»</w:t>
            </w:r>
            <w:r w:rsidR="005A7503">
              <w:rPr>
                <w:rFonts w:asciiTheme="minorHAnsi" w:hAnsiTheme="minorHAnsi" w:cs="Arial"/>
                <w:color w:val="002060"/>
                <w:sz w:val="20"/>
                <w:szCs w:val="20"/>
                <w:lang w:val="el-GR"/>
              </w:rPr>
              <w:t xml:space="preserve"> </w:t>
            </w:r>
            <w:r w:rsidR="00887FC4">
              <w:rPr>
                <w:rFonts w:asciiTheme="minorHAnsi" w:hAnsiTheme="minorHAnsi" w:cs="Arial"/>
                <w:color w:val="002060"/>
                <w:sz w:val="20"/>
                <w:szCs w:val="20"/>
                <w:lang w:val="el-GR"/>
              </w:rPr>
              <w:t xml:space="preserve"> </w:t>
            </w:r>
            <w:r>
              <w:rPr>
                <w:rFonts w:asciiTheme="minorHAnsi" w:hAnsiTheme="minorHAnsi" w:cs="Arial"/>
                <w:color w:val="002060"/>
                <w:sz w:val="20"/>
                <w:szCs w:val="20"/>
                <w:lang w:val="el-GR"/>
              </w:rPr>
              <w:t>ή ισοδύναμα</w:t>
            </w:r>
            <w:r w:rsidRPr="006E065E">
              <w:rPr>
                <w:rFonts w:asciiTheme="minorHAnsi" w:hAnsiTheme="minorHAnsi" w:cs="Arial"/>
                <w:color w:val="002060"/>
                <w:sz w:val="20"/>
                <w:szCs w:val="20"/>
                <w:lang w:val="el-GR"/>
              </w:rPr>
              <w:t>.</w:t>
            </w:r>
          </w:p>
        </w:tc>
      </w:tr>
      <w:tr w:rsidR="00F7618E" w:rsidRPr="00E92B16" w14:paraId="590360FC" w14:textId="77777777" w:rsidTr="00D35361">
        <w:tc>
          <w:tcPr>
            <w:tcW w:w="3205" w:type="dxa"/>
            <w:shd w:val="clear" w:color="auto" w:fill="DDD9C3" w:themeFill="background2" w:themeFillShade="E6"/>
          </w:tcPr>
          <w:p w14:paraId="283C2FDB" w14:textId="77777777" w:rsidR="00F7618E" w:rsidRPr="00705AAD" w:rsidRDefault="00F7618E" w:rsidP="00D35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804BE40" w14:textId="77777777" w:rsidR="00F7618E" w:rsidRPr="00BD11BC" w:rsidRDefault="00BD11BC" w:rsidP="00873088">
            <w:pPr>
              <w:jc w:val="both"/>
              <w:rPr>
                <w:rFonts w:ascii="Calibri" w:hAnsi="Calibri" w:cs="Arial"/>
                <w:color w:val="002060"/>
                <w:sz w:val="20"/>
                <w:szCs w:val="20"/>
                <w:lang w:val="el-GR"/>
              </w:rPr>
            </w:pPr>
            <w:r w:rsidRPr="006E065E">
              <w:rPr>
                <w:rFonts w:asciiTheme="minorHAnsi" w:hAnsiTheme="minorHAnsi" w:cs="Arial"/>
                <w:color w:val="002060"/>
                <w:sz w:val="20"/>
                <w:szCs w:val="20"/>
                <w:lang w:val="el-GR"/>
              </w:rPr>
              <w:t>Ελληνικά. Δύναται να προσφέρεται στην αγγλική γλώσσα αν υπάρχουν διδασκόμενοι της αλλοδαπής.</w:t>
            </w:r>
          </w:p>
        </w:tc>
      </w:tr>
      <w:tr w:rsidR="00F7618E" w:rsidRPr="005D0FE2" w14:paraId="374D1B62" w14:textId="77777777" w:rsidTr="00D35361">
        <w:tc>
          <w:tcPr>
            <w:tcW w:w="3205" w:type="dxa"/>
            <w:shd w:val="clear" w:color="auto" w:fill="DDD9C3" w:themeFill="background2" w:themeFillShade="E6"/>
          </w:tcPr>
          <w:p w14:paraId="71AC852D"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27E0331" w14:textId="77777777" w:rsidR="00F7618E" w:rsidRPr="00705AAD" w:rsidRDefault="00F929D0" w:rsidP="00D35361">
            <w:pPr>
              <w:rPr>
                <w:rFonts w:ascii="Calibri" w:hAnsi="Calibri" w:cs="Arial"/>
                <w:color w:val="002060"/>
                <w:sz w:val="20"/>
                <w:szCs w:val="20"/>
                <w:lang w:val="el-GR"/>
              </w:rPr>
            </w:pPr>
            <w:r w:rsidRPr="006E065E">
              <w:rPr>
                <w:rFonts w:asciiTheme="minorHAnsi" w:hAnsiTheme="minorHAnsi" w:cs="Arial"/>
                <w:color w:val="002060"/>
                <w:sz w:val="20"/>
                <w:szCs w:val="20"/>
                <w:lang w:val="el-GR"/>
              </w:rPr>
              <w:t>Ναι (αγγλικά)</w:t>
            </w:r>
          </w:p>
        </w:tc>
      </w:tr>
      <w:tr w:rsidR="00F7618E" w:rsidRPr="00705AAD" w14:paraId="160104A2" w14:textId="77777777" w:rsidTr="00D35361">
        <w:tc>
          <w:tcPr>
            <w:tcW w:w="3205" w:type="dxa"/>
            <w:shd w:val="clear" w:color="auto" w:fill="DDD9C3" w:themeFill="background2" w:themeFillShade="E6"/>
          </w:tcPr>
          <w:p w14:paraId="24205B5E" w14:textId="77777777" w:rsidR="00F7618E" w:rsidRPr="00705AAD" w:rsidRDefault="00F7618E" w:rsidP="00D35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85DEAB0" w14:textId="458889EE" w:rsidR="00F7618E" w:rsidRPr="00705AAD" w:rsidRDefault="00F7618E" w:rsidP="00D35361">
            <w:pPr>
              <w:spacing w:after="200" w:line="276" w:lineRule="auto"/>
              <w:rPr>
                <w:rFonts w:ascii="Calibri" w:eastAsia="Calibri" w:hAnsi="Calibri" w:cs="Arial"/>
                <w:color w:val="002060"/>
                <w:sz w:val="20"/>
                <w:szCs w:val="20"/>
                <w:lang w:val="en-GB"/>
              </w:rPr>
            </w:pPr>
          </w:p>
        </w:tc>
      </w:tr>
    </w:tbl>
    <w:p w14:paraId="401B7226" w14:textId="77777777" w:rsidR="00E70847" w:rsidRDefault="00E70847" w:rsidP="00F7618E">
      <w:pPr>
        <w:rPr>
          <w:lang w:val="en-GB"/>
        </w:rPr>
      </w:pPr>
    </w:p>
    <w:p w14:paraId="77F6F797"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7618E" w:rsidRPr="00705AAD" w14:paraId="0C57FD96" w14:textId="77777777" w:rsidTr="00D35361">
        <w:tc>
          <w:tcPr>
            <w:tcW w:w="8472" w:type="dxa"/>
            <w:gridSpan w:val="2"/>
            <w:tcBorders>
              <w:bottom w:val="nil"/>
            </w:tcBorders>
            <w:shd w:val="clear" w:color="auto" w:fill="DDD9C3" w:themeFill="background2" w:themeFillShade="E6"/>
          </w:tcPr>
          <w:p w14:paraId="58854940" w14:textId="77777777" w:rsidR="00F7618E" w:rsidRPr="00705AAD" w:rsidRDefault="00F7618E" w:rsidP="00D35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7618E" w:rsidRPr="00E92B16" w14:paraId="7CFE6C7D" w14:textId="77777777" w:rsidTr="00D35361">
        <w:tc>
          <w:tcPr>
            <w:tcW w:w="8472" w:type="dxa"/>
            <w:gridSpan w:val="2"/>
            <w:tcBorders>
              <w:top w:val="nil"/>
            </w:tcBorders>
            <w:shd w:val="clear" w:color="auto" w:fill="DDD9C3" w:themeFill="background2" w:themeFillShade="E6"/>
          </w:tcPr>
          <w:p w14:paraId="26A81519"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93E1D00" w14:textId="77777777" w:rsidR="00F7618E" w:rsidRPr="00705AAD" w:rsidRDefault="00F7618E" w:rsidP="00D35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EEB5653"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55B9960" w14:textId="77777777" w:rsidR="00F7618E" w:rsidRPr="00705AAD" w:rsidRDefault="00F7618E" w:rsidP="00F7618E">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4617CF04" w14:textId="77777777" w:rsidR="00F7618E" w:rsidRPr="00705AAD" w:rsidRDefault="00F7618E" w:rsidP="00D35361">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1A6DAFD0" w14:textId="77777777" w:rsidR="00F7618E" w:rsidRPr="00705AAD" w:rsidRDefault="00F7618E" w:rsidP="00F7618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7618E" w:rsidRPr="00E92B16" w14:paraId="4D7AA3C2" w14:textId="77777777" w:rsidTr="00D35361">
        <w:tc>
          <w:tcPr>
            <w:tcW w:w="8472" w:type="dxa"/>
            <w:gridSpan w:val="2"/>
          </w:tcPr>
          <w:p w14:paraId="479504E0" w14:textId="77777777" w:rsidR="00501F68" w:rsidRPr="006D4714" w:rsidRDefault="00501F68" w:rsidP="00D736EF">
            <w:pPr>
              <w:jc w:val="both"/>
              <w:rPr>
                <w:rFonts w:asciiTheme="minorHAnsi" w:hAnsiTheme="minorHAnsi" w:cstheme="minorHAnsi"/>
                <w:b/>
                <w:sz w:val="20"/>
                <w:szCs w:val="20"/>
                <w:lang w:val="el-GR"/>
              </w:rPr>
            </w:pPr>
            <w:r w:rsidRPr="006D4714">
              <w:rPr>
                <w:rFonts w:asciiTheme="minorHAnsi" w:hAnsiTheme="minorHAnsi" w:cstheme="minorHAnsi"/>
                <w:b/>
                <w:sz w:val="20"/>
                <w:szCs w:val="20"/>
                <w:lang w:val="el-GR"/>
              </w:rPr>
              <w:t>Με την ολοκλήρωση της διδασκαλίας του μαθήματος οι φοιτητές θα είναι ικανοί να:</w:t>
            </w:r>
          </w:p>
          <w:p w14:paraId="126C16CB" w14:textId="65978045" w:rsidR="00975162" w:rsidRPr="0015262B" w:rsidRDefault="0015262B"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Να έχουν α</w:t>
            </w:r>
            <w:r w:rsidR="00975162" w:rsidRPr="0015262B">
              <w:rPr>
                <w:rFonts w:asciiTheme="minorHAnsi" w:hAnsiTheme="minorHAnsi" w:cstheme="minorHAnsi"/>
                <w:sz w:val="20"/>
                <w:szCs w:val="20"/>
                <w:lang w:val="el-GR"/>
              </w:rPr>
              <w:t>φομο</w:t>
            </w:r>
            <w:r>
              <w:rPr>
                <w:rFonts w:asciiTheme="minorHAnsi" w:hAnsiTheme="minorHAnsi" w:cstheme="minorHAnsi"/>
                <w:sz w:val="20"/>
                <w:szCs w:val="20"/>
                <w:lang w:val="el-GR"/>
              </w:rPr>
              <w:t xml:space="preserve">ιώσει </w:t>
            </w:r>
            <w:r w:rsidR="00975162" w:rsidRPr="0015262B">
              <w:rPr>
                <w:rFonts w:asciiTheme="minorHAnsi" w:hAnsiTheme="minorHAnsi" w:cstheme="minorHAnsi"/>
                <w:sz w:val="20"/>
                <w:szCs w:val="20"/>
                <w:lang w:val="el-GR"/>
              </w:rPr>
              <w:t>τεχνικ</w:t>
            </w:r>
            <w:r>
              <w:rPr>
                <w:rFonts w:asciiTheme="minorHAnsi" w:hAnsiTheme="minorHAnsi" w:cstheme="minorHAnsi"/>
                <w:sz w:val="20"/>
                <w:szCs w:val="20"/>
                <w:lang w:val="el-GR"/>
              </w:rPr>
              <w:t>ές</w:t>
            </w:r>
            <w:r w:rsidR="00975162" w:rsidRPr="0015262B">
              <w:rPr>
                <w:rFonts w:asciiTheme="minorHAnsi" w:hAnsiTheme="minorHAnsi" w:cstheme="minorHAnsi"/>
                <w:sz w:val="20"/>
                <w:szCs w:val="20"/>
                <w:lang w:val="el-GR"/>
              </w:rPr>
              <w:t>, ιδι</w:t>
            </w:r>
            <w:r>
              <w:rPr>
                <w:rFonts w:asciiTheme="minorHAnsi" w:hAnsiTheme="minorHAnsi" w:cstheme="minorHAnsi"/>
                <w:sz w:val="20"/>
                <w:szCs w:val="20"/>
                <w:lang w:val="el-GR"/>
              </w:rPr>
              <w:t>ότητες</w:t>
            </w:r>
            <w:r w:rsidR="00975162" w:rsidRPr="0015262B">
              <w:rPr>
                <w:rFonts w:asciiTheme="minorHAnsi" w:hAnsiTheme="minorHAnsi" w:cstheme="minorHAnsi"/>
                <w:sz w:val="20"/>
                <w:szCs w:val="20"/>
                <w:lang w:val="el-GR"/>
              </w:rPr>
              <w:t>, υλοποιήσε</w:t>
            </w:r>
            <w:r>
              <w:rPr>
                <w:rFonts w:asciiTheme="minorHAnsi" w:hAnsiTheme="minorHAnsi" w:cstheme="minorHAnsi"/>
                <w:sz w:val="20"/>
                <w:szCs w:val="20"/>
                <w:lang w:val="el-GR"/>
              </w:rPr>
              <w:t xml:space="preserve">ις </w:t>
            </w:r>
            <w:r w:rsidR="00975162" w:rsidRPr="0015262B">
              <w:rPr>
                <w:rFonts w:asciiTheme="minorHAnsi" w:hAnsiTheme="minorHAnsi" w:cstheme="minorHAnsi"/>
                <w:sz w:val="20"/>
                <w:szCs w:val="20"/>
                <w:lang w:val="el-GR"/>
              </w:rPr>
              <w:t>και εφαρμογ</w:t>
            </w:r>
            <w:r>
              <w:rPr>
                <w:rFonts w:asciiTheme="minorHAnsi" w:hAnsiTheme="minorHAnsi" w:cstheme="minorHAnsi"/>
                <w:sz w:val="20"/>
                <w:szCs w:val="20"/>
                <w:lang w:val="el-GR"/>
              </w:rPr>
              <w:t>ές</w:t>
            </w:r>
            <w:r w:rsidR="00975162" w:rsidRPr="0015262B">
              <w:rPr>
                <w:rFonts w:asciiTheme="minorHAnsi" w:hAnsiTheme="minorHAnsi" w:cstheme="minorHAnsi"/>
                <w:sz w:val="20"/>
                <w:szCs w:val="20"/>
                <w:lang w:val="el-GR"/>
              </w:rPr>
              <w:t xml:space="preserve"> βασικών αλλά και προηγμένων </w:t>
            </w:r>
            <w:r w:rsidR="006F7925">
              <w:rPr>
                <w:rFonts w:asciiTheme="minorHAnsi" w:hAnsiTheme="minorHAnsi" w:cstheme="minorHAnsi"/>
                <w:sz w:val="20"/>
                <w:szCs w:val="20"/>
                <w:lang w:val="el-GR"/>
              </w:rPr>
              <w:t>απο</w:t>
            </w:r>
            <w:r w:rsidR="009A34B8">
              <w:rPr>
                <w:rFonts w:asciiTheme="minorHAnsi" w:hAnsiTheme="minorHAnsi" w:cstheme="minorHAnsi"/>
                <w:sz w:val="20"/>
                <w:szCs w:val="20"/>
                <w:lang w:val="el-GR"/>
              </w:rPr>
              <w:t xml:space="preserve">κεντρωμένων </w:t>
            </w:r>
            <w:r w:rsidR="00975162" w:rsidRPr="0015262B">
              <w:rPr>
                <w:rFonts w:asciiTheme="minorHAnsi" w:hAnsiTheme="minorHAnsi" w:cstheme="minorHAnsi"/>
                <w:sz w:val="20"/>
                <w:szCs w:val="20"/>
                <w:lang w:val="el-GR"/>
              </w:rPr>
              <w:t>αλγορίθμων.</w:t>
            </w:r>
          </w:p>
          <w:p w14:paraId="57B32D8E" w14:textId="1BC88D31" w:rsidR="00975162" w:rsidRPr="0015262B" w:rsidRDefault="0015262B"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Να </w:t>
            </w:r>
            <w:r w:rsidR="00123983">
              <w:rPr>
                <w:rFonts w:asciiTheme="minorHAnsi" w:hAnsiTheme="minorHAnsi" w:cstheme="minorHAnsi"/>
                <w:sz w:val="20"/>
                <w:szCs w:val="20"/>
                <w:lang w:val="el-GR"/>
              </w:rPr>
              <w:t xml:space="preserve">μπορούν να </w:t>
            </w:r>
            <w:proofErr w:type="spellStart"/>
            <w:r w:rsidR="00123983">
              <w:rPr>
                <w:rFonts w:asciiTheme="minorHAnsi" w:hAnsiTheme="minorHAnsi" w:cstheme="minorHAnsi"/>
                <w:sz w:val="20"/>
                <w:szCs w:val="20"/>
                <w:lang w:val="el-GR"/>
              </w:rPr>
              <w:t>μοντελοποιήσουν</w:t>
            </w:r>
            <w:proofErr w:type="spellEnd"/>
            <w:r w:rsidR="00123983">
              <w:rPr>
                <w:rFonts w:asciiTheme="minorHAnsi" w:hAnsiTheme="minorHAnsi" w:cstheme="minorHAnsi"/>
                <w:sz w:val="20"/>
                <w:szCs w:val="20"/>
                <w:lang w:val="el-GR"/>
              </w:rPr>
              <w:t xml:space="preserve"> σύνθετα προβλήματα </w:t>
            </w:r>
            <w:r w:rsidR="00253481">
              <w:rPr>
                <w:rFonts w:asciiTheme="minorHAnsi" w:hAnsiTheme="minorHAnsi" w:cstheme="minorHAnsi"/>
                <w:sz w:val="20"/>
                <w:szCs w:val="20"/>
                <w:lang w:val="el-GR"/>
              </w:rPr>
              <w:t xml:space="preserve">και να εφαρμόζουν τεχνικές για την αξιολόγησή τους. </w:t>
            </w:r>
          </w:p>
          <w:p w14:paraId="0FE78930" w14:textId="165A913B" w:rsidR="00975162" w:rsidRPr="0015262B" w:rsidRDefault="0015262B"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Να ε</w:t>
            </w:r>
            <w:r w:rsidR="00975162" w:rsidRPr="0015262B">
              <w:rPr>
                <w:rFonts w:asciiTheme="minorHAnsi" w:hAnsiTheme="minorHAnsi" w:cstheme="minorHAnsi"/>
                <w:sz w:val="20"/>
                <w:szCs w:val="20"/>
                <w:lang w:val="el-GR"/>
              </w:rPr>
              <w:t>φαρμ</w:t>
            </w:r>
            <w:r>
              <w:rPr>
                <w:rFonts w:asciiTheme="minorHAnsi" w:hAnsiTheme="minorHAnsi" w:cstheme="minorHAnsi"/>
                <w:sz w:val="20"/>
                <w:szCs w:val="20"/>
                <w:lang w:val="el-GR"/>
              </w:rPr>
              <w:t xml:space="preserve">όζουν την </w:t>
            </w:r>
            <w:r w:rsidR="00975162" w:rsidRPr="0015262B">
              <w:rPr>
                <w:rFonts w:asciiTheme="minorHAnsi" w:hAnsiTheme="minorHAnsi" w:cstheme="minorHAnsi"/>
                <w:sz w:val="20"/>
                <w:szCs w:val="20"/>
                <w:lang w:val="el-GR"/>
              </w:rPr>
              <w:t>επιστημονική πειραματικ</w:t>
            </w:r>
            <w:r>
              <w:rPr>
                <w:rFonts w:asciiTheme="minorHAnsi" w:hAnsiTheme="minorHAnsi" w:cstheme="minorHAnsi"/>
                <w:sz w:val="20"/>
                <w:szCs w:val="20"/>
                <w:lang w:val="el-GR"/>
              </w:rPr>
              <w:t>ή</w:t>
            </w:r>
            <w:r w:rsidR="00975162" w:rsidRPr="0015262B">
              <w:rPr>
                <w:rFonts w:asciiTheme="minorHAnsi" w:hAnsiTheme="minorHAnsi" w:cstheme="minorHAnsi"/>
                <w:sz w:val="20"/>
                <w:szCs w:val="20"/>
                <w:lang w:val="el-GR"/>
              </w:rPr>
              <w:t xml:space="preserve"> μεθοδολογία για την </w:t>
            </w:r>
            <w:r w:rsidR="009E575C">
              <w:rPr>
                <w:rFonts w:asciiTheme="minorHAnsi" w:hAnsiTheme="minorHAnsi" w:cstheme="minorHAnsi"/>
                <w:sz w:val="20"/>
                <w:szCs w:val="20"/>
                <w:lang w:val="el-GR"/>
              </w:rPr>
              <w:t xml:space="preserve">συγκριτική και </w:t>
            </w:r>
            <w:r w:rsidR="00975162" w:rsidRPr="0015262B">
              <w:rPr>
                <w:rFonts w:asciiTheme="minorHAnsi" w:hAnsiTheme="minorHAnsi" w:cstheme="minorHAnsi"/>
                <w:sz w:val="20"/>
                <w:szCs w:val="20"/>
                <w:lang w:val="el-GR"/>
              </w:rPr>
              <w:lastRenderedPageBreak/>
              <w:t xml:space="preserve">πρακτική αξιολόγηση </w:t>
            </w:r>
            <w:r w:rsidR="00253481">
              <w:rPr>
                <w:rFonts w:asciiTheme="minorHAnsi" w:hAnsiTheme="minorHAnsi" w:cstheme="minorHAnsi"/>
                <w:sz w:val="20"/>
                <w:szCs w:val="20"/>
                <w:lang w:val="el-GR"/>
              </w:rPr>
              <w:t>αποκεντρωμένων αλγορίθμων και μοντέλων</w:t>
            </w:r>
            <w:r w:rsidR="00975162" w:rsidRPr="0015262B">
              <w:rPr>
                <w:rFonts w:asciiTheme="minorHAnsi" w:hAnsiTheme="minorHAnsi" w:cstheme="minorHAnsi"/>
                <w:sz w:val="20"/>
                <w:szCs w:val="20"/>
                <w:lang w:val="el-GR"/>
              </w:rPr>
              <w:t>.</w:t>
            </w:r>
          </w:p>
          <w:p w14:paraId="4086BFCB" w14:textId="6CDCA46C" w:rsidR="00E25BFD" w:rsidRPr="004176BE" w:rsidRDefault="006C67EE" w:rsidP="0038241D">
            <w:pPr>
              <w:pStyle w:val="a4"/>
              <w:numPr>
                <w:ilvl w:val="0"/>
                <w:numId w:val="5"/>
              </w:numPr>
              <w:jc w:val="both"/>
              <w:rPr>
                <w:rFonts w:asciiTheme="minorHAnsi" w:eastAsia="Times New Roman" w:hAnsiTheme="minorHAnsi" w:cstheme="minorHAnsi"/>
                <w:sz w:val="20"/>
                <w:szCs w:val="20"/>
                <w:lang w:val="el-GR"/>
              </w:rPr>
            </w:pPr>
            <w:r>
              <w:rPr>
                <w:rFonts w:asciiTheme="minorHAnsi" w:hAnsiTheme="minorHAnsi" w:cstheme="minorHAnsi"/>
                <w:sz w:val="20"/>
                <w:szCs w:val="20"/>
                <w:lang w:val="el-GR"/>
              </w:rPr>
              <w:t xml:space="preserve">Να χρησιμοποιούν </w:t>
            </w:r>
            <w:r w:rsidR="0091662F">
              <w:rPr>
                <w:rFonts w:asciiTheme="minorHAnsi" w:hAnsiTheme="minorHAnsi" w:cstheme="minorHAnsi"/>
                <w:sz w:val="20"/>
                <w:szCs w:val="20"/>
                <w:lang w:val="el-GR"/>
              </w:rPr>
              <w:t xml:space="preserve">έτοιμες </w:t>
            </w:r>
            <w:r>
              <w:rPr>
                <w:rFonts w:asciiTheme="minorHAnsi" w:hAnsiTheme="minorHAnsi" w:cstheme="minorHAnsi"/>
                <w:sz w:val="20"/>
                <w:szCs w:val="20"/>
                <w:lang w:val="el-GR"/>
              </w:rPr>
              <w:t xml:space="preserve">βιβλιοθήκες και περιβάλλοντα λογισμικού </w:t>
            </w:r>
            <w:r w:rsidR="00D46FC0">
              <w:rPr>
                <w:rFonts w:asciiTheme="minorHAnsi" w:hAnsiTheme="minorHAnsi" w:cstheme="minorHAnsi"/>
                <w:sz w:val="20"/>
                <w:szCs w:val="20"/>
                <w:lang w:val="el-GR"/>
              </w:rPr>
              <w:t xml:space="preserve">για την ανάπτυξη νέων </w:t>
            </w:r>
            <w:r w:rsidR="0091662F">
              <w:rPr>
                <w:rFonts w:asciiTheme="minorHAnsi" w:hAnsiTheme="minorHAnsi" w:cstheme="minorHAnsi"/>
                <w:sz w:val="20"/>
                <w:szCs w:val="20"/>
                <w:lang w:val="el-GR"/>
              </w:rPr>
              <w:t xml:space="preserve">αποδοτικών μοντέλων </w:t>
            </w:r>
            <w:r w:rsidR="00015859">
              <w:rPr>
                <w:rFonts w:asciiTheme="minorHAnsi" w:hAnsiTheme="minorHAnsi" w:cstheme="minorHAnsi"/>
                <w:sz w:val="20"/>
                <w:szCs w:val="20"/>
                <w:lang w:val="el-GR"/>
              </w:rPr>
              <w:t xml:space="preserve">και αποκεντρωμένων </w:t>
            </w:r>
            <w:r w:rsidR="0091662F">
              <w:rPr>
                <w:rFonts w:asciiTheme="minorHAnsi" w:hAnsiTheme="minorHAnsi" w:cstheme="minorHAnsi"/>
                <w:sz w:val="20"/>
                <w:szCs w:val="20"/>
                <w:lang w:val="el-GR"/>
              </w:rPr>
              <w:t>αλγορίθμων</w:t>
            </w:r>
            <w:r w:rsidR="00CB03C5" w:rsidRPr="00CB03C5">
              <w:rPr>
                <w:rFonts w:asciiTheme="minorHAnsi" w:hAnsiTheme="minorHAnsi" w:cstheme="minorHAnsi"/>
                <w:sz w:val="20"/>
                <w:szCs w:val="20"/>
                <w:lang w:val="el-GR"/>
              </w:rPr>
              <w:t>.</w:t>
            </w:r>
          </w:p>
          <w:p w14:paraId="0C78A1EC" w14:textId="37171A93" w:rsidR="004176BE" w:rsidRPr="00D95144" w:rsidRDefault="004176BE" w:rsidP="0038241D">
            <w:pPr>
              <w:pStyle w:val="a4"/>
              <w:numPr>
                <w:ilvl w:val="0"/>
                <w:numId w:val="5"/>
              </w:numPr>
              <w:jc w:val="both"/>
              <w:rPr>
                <w:rFonts w:asciiTheme="minorHAnsi" w:eastAsia="Times New Roman" w:hAnsiTheme="minorHAnsi" w:cstheme="minorHAnsi"/>
                <w:sz w:val="20"/>
                <w:szCs w:val="20"/>
                <w:lang w:val="el-GR"/>
              </w:rPr>
            </w:pPr>
            <w:r>
              <w:rPr>
                <w:rFonts w:asciiTheme="minorHAnsi" w:eastAsia="Times New Roman" w:hAnsiTheme="minorHAnsi" w:cstheme="minorHAnsi"/>
                <w:sz w:val="20"/>
                <w:szCs w:val="20"/>
                <w:lang w:val="el-GR"/>
              </w:rPr>
              <w:t xml:space="preserve">Να αναπτύσσουν </w:t>
            </w:r>
            <w:r w:rsidR="0032716C">
              <w:rPr>
                <w:rFonts w:asciiTheme="minorHAnsi" w:eastAsia="Times New Roman" w:hAnsiTheme="minorHAnsi" w:cstheme="minorHAnsi"/>
                <w:sz w:val="20"/>
                <w:szCs w:val="20"/>
                <w:lang w:val="el-GR"/>
              </w:rPr>
              <w:t xml:space="preserve">υλοποιήσεις </w:t>
            </w:r>
            <w:r w:rsidR="00B23E19">
              <w:rPr>
                <w:rFonts w:asciiTheme="minorHAnsi" w:eastAsia="Times New Roman" w:hAnsiTheme="minorHAnsi" w:cstheme="minorHAnsi"/>
                <w:sz w:val="20"/>
                <w:szCs w:val="20"/>
                <w:lang w:val="el-GR"/>
              </w:rPr>
              <w:t xml:space="preserve">σύνθετων μοντέλων </w:t>
            </w:r>
            <w:r w:rsidR="0032716C">
              <w:rPr>
                <w:rFonts w:asciiTheme="minorHAnsi" w:eastAsia="Times New Roman" w:hAnsiTheme="minorHAnsi" w:cstheme="minorHAnsi"/>
                <w:sz w:val="20"/>
                <w:szCs w:val="20"/>
                <w:lang w:val="el-GR"/>
              </w:rPr>
              <w:t xml:space="preserve">με πρακτική </w:t>
            </w:r>
            <w:r w:rsidR="0032716C" w:rsidRPr="00D95144">
              <w:rPr>
                <w:rFonts w:asciiTheme="minorHAnsi" w:eastAsia="Times New Roman" w:hAnsiTheme="minorHAnsi" w:cstheme="minorHAnsi"/>
                <w:sz w:val="20"/>
                <w:szCs w:val="20"/>
                <w:lang w:val="el-GR"/>
              </w:rPr>
              <w:t>χρησιμότητα</w:t>
            </w:r>
            <w:r w:rsidR="00C24EC2" w:rsidRPr="00D95144">
              <w:rPr>
                <w:rFonts w:asciiTheme="minorHAnsi" w:eastAsia="Times New Roman" w:hAnsiTheme="minorHAnsi" w:cstheme="minorHAnsi"/>
                <w:sz w:val="20"/>
                <w:szCs w:val="20"/>
                <w:lang w:val="el-GR"/>
              </w:rPr>
              <w:t xml:space="preserve"> και </w:t>
            </w:r>
            <w:proofErr w:type="spellStart"/>
            <w:r w:rsidR="00C24EC2" w:rsidRPr="00D95144">
              <w:rPr>
                <w:rFonts w:asciiTheme="minorHAnsi" w:eastAsia="Times New Roman" w:hAnsiTheme="minorHAnsi" w:cstheme="minorHAnsi"/>
                <w:sz w:val="20"/>
                <w:szCs w:val="20"/>
                <w:lang w:val="el-GR"/>
              </w:rPr>
              <w:t>εφαρμοσιμότητα</w:t>
            </w:r>
            <w:proofErr w:type="spellEnd"/>
            <w:r w:rsidR="0032716C" w:rsidRPr="00D95144">
              <w:rPr>
                <w:rFonts w:asciiTheme="minorHAnsi" w:eastAsia="Times New Roman" w:hAnsiTheme="minorHAnsi" w:cstheme="minorHAnsi"/>
                <w:sz w:val="20"/>
                <w:szCs w:val="20"/>
                <w:lang w:val="el-GR"/>
              </w:rPr>
              <w:t>.</w:t>
            </w:r>
          </w:p>
          <w:p w14:paraId="0AE87FAD" w14:textId="5CDD14AE" w:rsidR="00D95144" w:rsidRPr="00D95144" w:rsidRDefault="00361A65" w:rsidP="0038241D">
            <w:pPr>
              <w:pStyle w:val="a4"/>
              <w:numPr>
                <w:ilvl w:val="0"/>
                <w:numId w:val="5"/>
              </w:numPr>
              <w:jc w:val="both"/>
              <w:rPr>
                <w:rFonts w:asciiTheme="minorHAnsi" w:eastAsia="Times New Roman" w:hAnsiTheme="minorHAnsi" w:cstheme="minorHAnsi"/>
                <w:sz w:val="20"/>
                <w:szCs w:val="20"/>
                <w:lang w:val="el-GR"/>
              </w:rPr>
            </w:pPr>
            <w:r>
              <w:rPr>
                <w:rFonts w:asciiTheme="minorHAnsi" w:eastAsia="TimesNewRomanPSMT" w:hAnsiTheme="minorHAnsi" w:cstheme="minorHAnsi"/>
                <w:sz w:val="20"/>
                <w:szCs w:val="20"/>
                <w:lang w:val="el-GR" w:eastAsia="el-GR"/>
              </w:rPr>
              <w:t xml:space="preserve">Να έχουν αφομοιώσει τη </w:t>
            </w:r>
            <w:r w:rsidR="00D95144" w:rsidRPr="00D95144">
              <w:rPr>
                <w:rFonts w:asciiTheme="minorHAnsi" w:eastAsia="TimesNewRomanPSMT" w:hAnsiTheme="minorHAnsi" w:cstheme="minorHAnsi"/>
                <w:sz w:val="20"/>
                <w:szCs w:val="20"/>
                <w:lang w:val="el-GR" w:eastAsia="el-GR"/>
              </w:rPr>
              <w:t xml:space="preserve">διαδικασία </w:t>
            </w:r>
            <w:proofErr w:type="spellStart"/>
            <w:r w:rsidR="001C5DA1">
              <w:rPr>
                <w:rFonts w:asciiTheme="minorHAnsi" w:eastAsia="TimesNewRomanPSMT" w:hAnsiTheme="minorHAnsi" w:cstheme="minorHAnsi"/>
                <w:sz w:val="20"/>
                <w:szCs w:val="20"/>
                <w:lang w:val="el-GR" w:eastAsia="el-GR"/>
              </w:rPr>
              <w:t>μοντελοποίησης</w:t>
            </w:r>
            <w:proofErr w:type="spellEnd"/>
            <w:r w:rsidR="001C5DA1">
              <w:rPr>
                <w:rFonts w:asciiTheme="minorHAnsi" w:eastAsia="TimesNewRomanPSMT" w:hAnsiTheme="minorHAnsi" w:cstheme="minorHAnsi"/>
                <w:sz w:val="20"/>
                <w:szCs w:val="20"/>
                <w:lang w:val="el-GR" w:eastAsia="el-GR"/>
              </w:rPr>
              <w:t xml:space="preserve"> </w:t>
            </w:r>
            <w:r w:rsidR="00015859">
              <w:rPr>
                <w:rFonts w:asciiTheme="minorHAnsi" w:eastAsia="TimesNewRomanPSMT" w:hAnsiTheme="minorHAnsi" w:cstheme="minorHAnsi"/>
                <w:sz w:val="20"/>
                <w:szCs w:val="20"/>
                <w:lang w:val="el-GR" w:eastAsia="el-GR"/>
              </w:rPr>
              <w:t xml:space="preserve">ενός σύνθετου αποκεντρωμένου συστήματος </w:t>
            </w:r>
            <w:r w:rsidR="001C5DA1">
              <w:rPr>
                <w:rFonts w:asciiTheme="minorHAnsi" w:eastAsia="TimesNewRomanPSMT" w:hAnsiTheme="minorHAnsi" w:cstheme="minorHAnsi"/>
                <w:sz w:val="20"/>
                <w:szCs w:val="20"/>
                <w:lang w:val="el-GR" w:eastAsia="el-GR"/>
              </w:rPr>
              <w:t>με στόχο τ</w:t>
            </w:r>
            <w:r w:rsidR="003E77BA">
              <w:rPr>
                <w:rFonts w:asciiTheme="minorHAnsi" w:eastAsia="TimesNewRomanPSMT" w:hAnsiTheme="minorHAnsi" w:cstheme="minorHAnsi"/>
                <w:sz w:val="20"/>
                <w:szCs w:val="20"/>
                <w:lang w:val="el-GR" w:eastAsia="el-GR"/>
              </w:rPr>
              <w:t xml:space="preserve">όσο </w:t>
            </w:r>
            <w:r w:rsidR="00A24A4E">
              <w:rPr>
                <w:rFonts w:asciiTheme="minorHAnsi" w:eastAsia="TimesNewRomanPSMT" w:hAnsiTheme="minorHAnsi" w:cstheme="minorHAnsi"/>
                <w:sz w:val="20"/>
                <w:szCs w:val="20"/>
                <w:lang w:val="el-GR" w:eastAsia="el-GR"/>
              </w:rPr>
              <w:t xml:space="preserve"> την πρόβλεψη της συμπεριφοράς του όσο και την βελτίωση του </w:t>
            </w:r>
            <w:r w:rsidR="00554909">
              <w:rPr>
                <w:rFonts w:asciiTheme="minorHAnsi" w:eastAsia="TimesNewRomanPSMT" w:hAnsiTheme="minorHAnsi" w:cstheme="minorHAnsi"/>
                <w:sz w:val="20"/>
                <w:szCs w:val="20"/>
                <w:lang w:val="el-GR" w:eastAsia="el-GR"/>
              </w:rPr>
              <w:t>συστήματος μέσω της εξομοίωσης.</w:t>
            </w:r>
          </w:p>
          <w:p w14:paraId="47A5AA73" w14:textId="77777777" w:rsidR="005D4927" w:rsidRPr="00705AAD" w:rsidRDefault="005D4927" w:rsidP="00D736EF">
            <w:pPr>
              <w:widowControl w:val="0"/>
              <w:autoSpaceDE w:val="0"/>
              <w:autoSpaceDN w:val="0"/>
              <w:adjustRightInd w:val="0"/>
              <w:jc w:val="both"/>
              <w:rPr>
                <w:rFonts w:ascii="Calibri" w:eastAsia="Calibri" w:hAnsi="Calibri"/>
                <w:b/>
                <w:color w:val="002060"/>
                <w:lang w:val="el-GR"/>
              </w:rPr>
            </w:pPr>
          </w:p>
          <w:p w14:paraId="2E57D47C" w14:textId="77777777" w:rsidR="00ED3199" w:rsidRPr="006E065E" w:rsidRDefault="00ED3199" w:rsidP="00D736EF">
            <w:pPr>
              <w:jc w:val="both"/>
              <w:rPr>
                <w:rFonts w:asciiTheme="minorHAnsi" w:hAnsiTheme="minorHAnsi"/>
                <w:b/>
                <w:sz w:val="20"/>
                <w:szCs w:val="20"/>
                <w:lang w:val="el-GR"/>
              </w:rPr>
            </w:pPr>
            <w:r w:rsidRPr="006E065E">
              <w:rPr>
                <w:rFonts w:asciiTheme="minorHAnsi" w:hAnsiTheme="minorHAnsi"/>
                <w:b/>
                <w:sz w:val="20"/>
                <w:szCs w:val="20"/>
                <w:lang w:val="el-GR"/>
              </w:rPr>
              <w:t>Με την ολοκλήρωση της διδασκαλίας του μαθήματος οι φοιτητές θα έχουν αναπτύξει τις ακόλουθες δεξιότητες:</w:t>
            </w:r>
            <w:bookmarkStart w:id="0" w:name="_GoBack"/>
            <w:bookmarkEnd w:id="0"/>
          </w:p>
          <w:p w14:paraId="0544ED34" w14:textId="052F4B23" w:rsidR="0038241D" w:rsidRPr="0063646E" w:rsidRDefault="0063646E" w:rsidP="0038241D">
            <w:pPr>
              <w:numPr>
                <w:ilvl w:val="0"/>
                <w:numId w:val="5"/>
              </w:numPr>
              <w:rPr>
                <w:rFonts w:asciiTheme="minorHAnsi" w:hAnsiTheme="minorHAnsi" w:cstheme="minorHAnsi"/>
                <w:sz w:val="20"/>
                <w:szCs w:val="20"/>
                <w:lang w:val="el-GR"/>
              </w:rPr>
            </w:pPr>
            <w:r w:rsidRPr="0063646E">
              <w:rPr>
                <w:rFonts w:asciiTheme="minorHAnsi" w:hAnsiTheme="minorHAnsi" w:cstheme="minorHAnsi"/>
                <w:sz w:val="20"/>
                <w:szCs w:val="20"/>
                <w:lang w:val="el-GR"/>
              </w:rPr>
              <w:t xml:space="preserve">Να έχουν βελτιώσει σημαντικά τις δεξιότητές τους στην </w:t>
            </w:r>
            <w:proofErr w:type="spellStart"/>
            <w:r w:rsidR="00C65CA3">
              <w:rPr>
                <w:rFonts w:asciiTheme="minorHAnsi" w:hAnsiTheme="minorHAnsi" w:cstheme="minorHAnsi"/>
                <w:sz w:val="20"/>
                <w:szCs w:val="20"/>
                <w:lang w:val="el-GR"/>
              </w:rPr>
              <w:t>μοντελοποίηση</w:t>
            </w:r>
            <w:proofErr w:type="spellEnd"/>
            <w:r w:rsidR="00C65CA3">
              <w:rPr>
                <w:rFonts w:asciiTheme="minorHAnsi" w:hAnsiTheme="minorHAnsi" w:cstheme="minorHAnsi"/>
                <w:sz w:val="20"/>
                <w:szCs w:val="20"/>
                <w:lang w:val="el-GR"/>
              </w:rPr>
              <w:t xml:space="preserve"> σύνθετων συστημάτων αποκεντρωμένου υπολογισμού. </w:t>
            </w:r>
          </w:p>
          <w:p w14:paraId="404C9139" w14:textId="6CE1A9F9" w:rsidR="0038241D" w:rsidRPr="0038241D" w:rsidRDefault="00C9090F" w:rsidP="0038241D">
            <w:pPr>
              <w:numPr>
                <w:ilvl w:val="0"/>
                <w:numId w:val="5"/>
              </w:numPr>
              <w:rPr>
                <w:rFonts w:asciiTheme="minorHAnsi" w:hAnsiTheme="minorHAnsi" w:cstheme="minorHAnsi"/>
                <w:sz w:val="20"/>
                <w:szCs w:val="20"/>
                <w:lang w:val="el-GR"/>
              </w:rPr>
            </w:pPr>
            <w:r>
              <w:rPr>
                <w:rFonts w:asciiTheme="minorHAnsi" w:hAnsiTheme="minorHAnsi" w:cstheme="minorHAnsi"/>
                <w:sz w:val="20"/>
                <w:szCs w:val="20"/>
                <w:lang w:val="el-GR"/>
              </w:rPr>
              <w:t>Να έχουν ε</w:t>
            </w:r>
            <w:r w:rsidRPr="00D736EF">
              <w:rPr>
                <w:rFonts w:asciiTheme="minorHAnsi" w:hAnsiTheme="minorHAnsi" w:cstheme="minorHAnsi"/>
                <w:sz w:val="20"/>
                <w:szCs w:val="20"/>
                <w:lang w:val="el-GR"/>
              </w:rPr>
              <w:t>ξοικε</w:t>
            </w:r>
            <w:r>
              <w:rPr>
                <w:rFonts w:asciiTheme="minorHAnsi" w:hAnsiTheme="minorHAnsi" w:cstheme="minorHAnsi"/>
                <w:sz w:val="20"/>
                <w:szCs w:val="20"/>
                <w:lang w:val="el-GR"/>
              </w:rPr>
              <w:t>ιωθεί</w:t>
            </w:r>
            <w:r w:rsidR="0038241D" w:rsidRPr="0038241D">
              <w:rPr>
                <w:rFonts w:asciiTheme="minorHAnsi" w:hAnsiTheme="minorHAnsi" w:cstheme="minorHAnsi"/>
                <w:sz w:val="20"/>
                <w:szCs w:val="20"/>
                <w:lang w:val="el-GR"/>
              </w:rPr>
              <w:t xml:space="preserve"> στη χρήση προηγμένων τεχνικών</w:t>
            </w:r>
            <w:r w:rsidR="006E01B6">
              <w:rPr>
                <w:rFonts w:asciiTheme="minorHAnsi" w:hAnsiTheme="minorHAnsi" w:cstheme="minorHAnsi"/>
                <w:sz w:val="20"/>
                <w:szCs w:val="20"/>
                <w:lang w:val="el-GR"/>
              </w:rPr>
              <w:t xml:space="preserve"> </w:t>
            </w:r>
            <w:proofErr w:type="spellStart"/>
            <w:r w:rsidR="006E01B6">
              <w:rPr>
                <w:rFonts w:asciiTheme="minorHAnsi" w:hAnsiTheme="minorHAnsi" w:cstheme="minorHAnsi"/>
                <w:sz w:val="20"/>
                <w:szCs w:val="20"/>
                <w:lang w:val="el-GR"/>
              </w:rPr>
              <w:t>μοντελοποίησης</w:t>
            </w:r>
            <w:proofErr w:type="spellEnd"/>
            <w:r w:rsidR="006E01B6">
              <w:rPr>
                <w:rFonts w:asciiTheme="minorHAnsi" w:hAnsiTheme="minorHAnsi" w:cstheme="minorHAnsi"/>
                <w:sz w:val="20"/>
                <w:szCs w:val="20"/>
                <w:lang w:val="el-GR"/>
              </w:rPr>
              <w:t xml:space="preserve"> και ανάλυσης σύνθετων συστημάτων</w:t>
            </w:r>
            <w:r w:rsidR="0038241D" w:rsidRPr="0038241D">
              <w:rPr>
                <w:rFonts w:asciiTheme="minorHAnsi" w:hAnsiTheme="minorHAnsi" w:cstheme="minorHAnsi"/>
                <w:sz w:val="20"/>
                <w:szCs w:val="20"/>
                <w:lang w:val="el-GR"/>
              </w:rPr>
              <w:t>.</w:t>
            </w:r>
          </w:p>
          <w:p w14:paraId="546C0D6D" w14:textId="77FC113A" w:rsidR="0038241D" w:rsidRPr="0038241D" w:rsidRDefault="00C9090F" w:rsidP="00C9090F">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Να έχουν ε</w:t>
            </w:r>
            <w:r w:rsidRPr="00D736EF">
              <w:rPr>
                <w:rFonts w:asciiTheme="minorHAnsi" w:hAnsiTheme="minorHAnsi" w:cstheme="minorHAnsi"/>
                <w:sz w:val="20"/>
                <w:szCs w:val="20"/>
                <w:lang w:val="el-GR"/>
              </w:rPr>
              <w:t>ξοικε</w:t>
            </w:r>
            <w:r>
              <w:rPr>
                <w:rFonts w:asciiTheme="minorHAnsi" w:hAnsiTheme="minorHAnsi" w:cstheme="minorHAnsi"/>
                <w:sz w:val="20"/>
                <w:szCs w:val="20"/>
                <w:lang w:val="el-GR"/>
              </w:rPr>
              <w:t xml:space="preserve">ιωθεί </w:t>
            </w:r>
            <w:r w:rsidR="0038241D" w:rsidRPr="0038241D">
              <w:rPr>
                <w:rFonts w:asciiTheme="minorHAnsi" w:hAnsiTheme="minorHAnsi" w:cstheme="minorHAnsi"/>
                <w:sz w:val="20"/>
                <w:szCs w:val="20"/>
                <w:lang w:val="el-GR"/>
              </w:rPr>
              <w:t xml:space="preserve">στη χρήση περιβαλλόντων και βιβλιοθηκών λογισμικού για την αποδοτική υλοποίηση </w:t>
            </w:r>
            <w:r w:rsidR="00C112F5">
              <w:rPr>
                <w:rFonts w:asciiTheme="minorHAnsi" w:hAnsiTheme="minorHAnsi" w:cstheme="minorHAnsi"/>
                <w:sz w:val="20"/>
                <w:szCs w:val="20"/>
                <w:lang w:val="el-GR"/>
              </w:rPr>
              <w:t>αποκεντρωμένων</w:t>
            </w:r>
            <w:r w:rsidR="00F82963">
              <w:rPr>
                <w:rFonts w:asciiTheme="minorHAnsi" w:hAnsiTheme="minorHAnsi" w:cstheme="minorHAnsi"/>
                <w:sz w:val="20"/>
                <w:szCs w:val="20"/>
                <w:lang w:val="el-GR"/>
              </w:rPr>
              <w:t xml:space="preserve"> αλγορίθμων και μοντέλων. </w:t>
            </w:r>
          </w:p>
          <w:p w14:paraId="504BE0A5" w14:textId="1738E103" w:rsidR="0038241D" w:rsidRPr="0038241D" w:rsidRDefault="00C9090F"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Να έχουν ε</w:t>
            </w:r>
            <w:r w:rsidRPr="00D736EF">
              <w:rPr>
                <w:rFonts w:asciiTheme="minorHAnsi" w:hAnsiTheme="minorHAnsi" w:cstheme="minorHAnsi"/>
                <w:sz w:val="20"/>
                <w:szCs w:val="20"/>
                <w:lang w:val="el-GR"/>
              </w:rPr>
              <w:t>ξοικε</w:t>
            </w:r>
            <w:r>
              <w:rPr>
                <w:rFonts w:asciiTheme="minorHAnsi" w:hAnsiTheme="minorHAnsi" w:cstheme="minorHAnsi"/>
                <w:sz w:val="20"/>
                <w:szCs w:val="20"/>
                <w:lang w:val="el-GR"/>
              </w:rPr>
              <w:t xml:space="preserve">ιωθεί </w:t>
            </w:r>
            <w:r w:rsidR="0038241D" w:rsidRPr="0038241D">
              <w:rPr>
                <w:rFonts w:asciiTheme="minorHAnsi" w:hAnsiTheme="minorHAnsi" w:cstheme="minorHAnsi"/>
                <w:sz w:val="20"/>
                <w:szCs w:val="20"/>
                <w:lang w:val="el-GR"/>
              </w:rPr>
              <w:t>στη</w:t>
            </w:r>
            <w:r w:rsidR="00CD6157">
              <w:rPr>
                <w:rFonts w:asciiTheme="minorHAnsi" w:hAnsiTheme="minorHAnsi" w:cstheme="minorHAnsi"/>
                <w:sz w:val="20"/>
                <w:szCs w:val="20"/>
                <w:lang w:val="el-GR"/>
              </w:rPr>
              <w:t>ν</w:t>
            </w:r>
            <w:r w:rsidR="0038241D" w:rsidRPr="0038241D">
              <w:rPr>
                <w:rFonts w:asciiTheme="minorHAnsi" w:hAnsiTheme="minorHAnsi" w:cstheme="minorHAnsi"/>
                <w:sz w:val="20"/>
                <w:szCs w:val="20"/>
                <w:lang w:val="el-GR"/>
              </w:rPr>
              <w:t xml:space="preserve"> </w:t>
            </w:r>
            <w:r w:rsidR="00BB5207">
              <w:rPr>
                <w:rFonts w:asciiTheme="minorHAnsi" w:hAnsiTheme="minorHAnsi" w:cstheme="minorHAnsi"/>
                <w:sz w:val="20"/>
                <w:szCs w:val="20"/>
                <w:lang w:val="el-GR"/>
              </w:rPr>
              <w:t xml:space="preserve">εφαρμογή της </w:t>
            </w:r>
            <w:r w:rsidR="0038241D" w:rsidRPr="0038241D">
              <w:rPr>
                <w:rFonts w:asciiTheme="minorHAnsi" w:hAnsiTheme="minorHAnsi" w:cstheme="minorHAnsi"/>
                <w:sz w:val="20"/>
                <w:szCs w:val="20"/>
                <w:lang w:val="el-GR"/>
              </w:rPr>
              <w:t>σωστή</w:t>
            </w:r>
            <w:r w:rsidR="00BB5207">
              <w:rPr>
                <w:rFonts w:asciiTheme="minorHAnsi" w:hAnsiTheme="minorHAnsi" w:cstheme="minorHAnsi"/>
                <w:sz w:val="20"/>
                <w:szCs w:val="20"/>
                <w:lang w:val="el-GR"/>
              </w:rPr>
              <w:t>ς</w:t>
            </w:r>
            <w:r w:rsidR="0038241D" w:rsidRPr="0038241D">
              <w:rPr>
                <w:rFonts w:asciiTheme="minorHAnsi" w:hAnsiTheme="minorHAnsi" w:cstheme="minorHAnsi"/>
                <w:sz w:val="20"/>
                <w:szCs w:val="20"/>
                <w:lang w:val="el-GR"/>
              </w:rPr>
              <w:t xml:space="preserve"> πειραματική</w:t>
            </w:r>
            <w:r w:rsidR="00BB5207">
              <w:rPr>
                <w:rFonts w:asciiTheme="minorHAnsi" w:hAnsiTheme="minorHAnsi" w:cstheme="minorHAnsi"/>
                <w:sz w:val="20"/>
                <w:szCs w:val="20"/>
                <w:lang w:val="el-GR"/>
              </w:rPr>
              <w:t>ς</w:t>
            </w:r>
            <w:r w:rsidR="0038241D" w:rsidRPr="0038241D">
              <w:rPr>
                <w:rFonts w:asciiTheme="minorHAnsi" w:hAnsiTheme="minorHAnsi" w:cstheme="minorHAnsi"/>
                <w:sz w:val="20"/>
                <w:szCs w:val="20"/>
                <w:lang w:val="el-GR"/>
              </w:rPr>
              <w:t xml:space="preserve"> μεθοδολογία</w:t>
            </w:r>
            <w:r w:rsidR="00BB5207">
              <w:rPr>
                <w:rFonts w:asciiTheme="minorHAnsi" w:hAnsiTheme="minorHAnsi" w:cstheme="minorHAnsi"/>
                <w:sz w:val="20"/>
                <w:szCs w:val="20"/>
                <w:lang w:val="el-GR"/>
              </w:rPr>
              <w:t>ς</w:t>
            </w:r>
            <w:r w:rsidR="0038241D" w:rsidRPr="0038241D">
              <w:rPr>
                <w:rFonts w:asciiTheme="minorHAnsi" w:hAnsiTheme="minorHAnsi" w:cstheme="minorHAnsi"/>
                <w:sz w:val="20"/>
                <w:szCs w:val="20"/>
                <w:lang w:val="el-GR"/>
              </w:rPr>
              <w:t xml:space="preserve"> για την </w:t>
            </w:r>
            <w:r w:rsidR="00CD6157">
              <w:rPr>
                <w:rFonts w:asciiTheme="minorHAnsi" w:hAnsiTheme="minorHAnsi" w:cstheme="minorHAnsi"/>
                <w:sz w:val="20"/>
                <w:szCs w:val="20"/>
                <w:lang w:val="el-GR"/>
              </w:rPr>
              <w:t>πειραματική και πρακτική αξιολόγηση διαφορετικών μοντέλων</w:t>
            </w:r>
            <w:r w:rsidR="00C112F5">
              <w:rPr>
                <w:rFonts w:asciiTheme="minorHAnsi" w:hAnsiTheme="minorHAnsi" w:cstheme="minorHAnsi"/>
                <w:sz w:val="20"/>
                <w:szCs w:val="20"/>
                <w:lang w:val="el-GR"/>
              </w:rPr>
              <w:t xml:space="preserve"> για το ίδιο σύνθετο σύστημα</w:t>
            </w:r>
            <w:r w:rsidR="0038241D" w:rsidRPr="0038241D">
              <w:rPr>
                <w:rFonts w:asciiTheme="minorHAnsi" w:hAnsiTheme="minorHAnsi" w:cstheme="minorHAnsi"/>
                <w:sz w:val="20"/>
                <w:szCs w:val="20"/>
                <w:lang w:val="el-GR"/>
              </w:rPr>
              <w:t>.</w:t>
            </w:r>
          </w:p>
          <w:p w14:paraId="09F5EFD0" w14:textId="434551FA" w:rsidR="0038241D" w:rsidRDefault="00B8063C"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Να έχουν ε</w:t>
            </w:r>
            <w:r w:rsidRPr="00D736EF">
              <w:rPr>
                <w:rFonts w:asciiTheme="minorHAnsi" w:hAnsiTheme="minorHAnsi" w:cstheme="minorHAnsi"/>
                <w:sz w:val="20"/>
                <w:szCs w:val="20"/>
                <w:lang w:val="el-GR"/>
              </w:rPr>
              <w:t>ξοικε</w:t>
            </w:r>
            <w:r>
              <w:rPr>
                <w:rFonts w:asciiTheme="minorHAnsi" w:hAnsiTheme="minorHAnsi" w:cstheme="minorHAnsi"/>
                <w:sz w:val="20"/>
                <w:szCs w:val="20"/>
                <w:lang w:val="el-GR"/>
              </w:rPr>
              <w:t xml:space="preserve">ιωθεί στην ανάπτυξη αποδοτικών και πρακτικών υλοποιήσεων </w:t>
            </w:r>
            <w:r w:rsidR="00A71605">
              <w:rPr>
                <w:rFonts w:asciiTheme="minorHAnsi" w:hAnsiTheme="minorHAnsi" w:cstheme="minorHAnsi"/>
                <w:sz w:val="20"/>
                <w:szCs w:val="20"/>
                <w:lang w:val="el-GR"/>
              </w:rPr>
              <w:t>αποκεντρωμένων αλγορίθμων.</w:t>
            </w:r>
          </w:p>
          <w:p w14:paraId="3AFDB82F" w14:textId="4A9FCBB8" w:rsidR="00F54E9C" w:rsidRPr="0038241D" w:rsidRDefault="00F54E9C" w:rsidP="0038241D">
            <w:pPr>
              <w:numPr>
                <w:ilvl w:val="0"/>
                <w:numId w:val="5"/>
              </w:numPr>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Να </w:t>
            </w:r>
            <w:r w:rsidR="00937A64">
              <w:rPr>
                <w:rFonts w:asciiTheme="minorHAnsi" w:hAnsiTheme="minorHAnsi" w:cstheme="minorHAnsi"/>
                <w:sz w:val="20"/>
                <w:szCs w:val="20"/>
                <w:lang w:val="el-GR"/>
              </w:rPr>
              <w:t xml:space="preserve">έχουν εξοικειωθεί με </w:t>
            </w:r>
            <w:r>
              <w:rPr>
                <w:rFonts w:asciiTheme="minorHAnsi" w:hAnsiTheme="minorHAnsi" w:cstheme="minorHAnsi"/>
                <w:sz w:val="20"/>
                <w:szCs w:val="20"/>
                <w:lang w:val="el-GR"/>
              </w:rPr>
              <w:t xml:space="preserve">τη μεθοδολογία </w:t>
            </w:r>
            <w:proofErr w:type="spellStart"/>
            <w:r w:rsidR="00937A64">
              <w:rPr>
                <w:rFonts w:asciiTheme="minorHAnsi" w:hAnsiTheme="minorHAnsi" w:cstheme="minorHAnsi"/>
                <w:sz w:val="20"/>
                <w:szCs w:val="20"/>
                <w:lang w:val="el-GR"/>
              </w:rPr>
              <w:t>μοντελοποίησης</w:t>
            </w:r>
            <w:proofErr w:type="spellEnd"/>
            <w:r w:rsidR="00937A64">
              <w:rPr>
                <w:rFonts w:asciiTheme="minorHAnsi" w:hAnsiTheme="minorHAnsi" w:cstheme="minorHAnsi"/>
                <w:sz w:val="20"/>
                <w:szCs w:val="20"/>
                <w:lang w:val="el-GR"/>
              </w:rPr>
              <w:t xml:space="preserve"> </w:t>
            </w:r>
            <w:r w:rsidR="00A71605">
              <w:rPr>
                <w:rFonts w:asciiTheme="minorHAnsi" w:hAnsiTheme="minorHAnsi" w:cstheme="minorHAnsi"/>
                <w:sz w:val="20"/>
                <w:szCs w:val="20"/>
                <w:lang w:val="el-GR"/>
              </w:rPr>
              <w:t xml:space="preserve">φυσικών/τεχνητών </w:t>
            </w:r>
            <w:r w:rsidR="00937A64">
              <w:rPr>
                <w:rFonts w:asciiTheme="minorHAnsi" w:hAnsiTheme="minorHAnsi" w:cstheme="minorHAnsi"/>
                <w:sz w:val="20"/>
                <w:szCs w:val="20"/>
                <w:lang w:val="el-GR"/>
              </w:rPr>
              <w:t xml:space="preserve">σύνθετων συστημάτων με τη χρήση </w:t>
            </w:r>
            <w:r w:rsidR="001629EF">
              <w:rPr>
                <w:rFonts w:asciiTheme="minorHAnsi" w:hAnsiTheme="minorHAnsi" w:cstheme="minorHAnsi"/>
                <w:sz w:val="20"/>
                <w:szCs w:val="20"/>
                <w:lang w:val="el-GR"/>
              </w:rPr>
              <w:t xml:space="preserve">πολλαπλών </w:t>
            </w:r>
            <w:r w:rsidR="00937A64">
              <w:rPr>
                <w:rFonts w:asciiTheme="minorHAnsi" w:hAnsiTheme="minorHAnsi" w:cstheme="minorHAnsi"/>
                <w:sz w:val="20"/>
                <w:szCs w:val="20"/>
                <w:lang w:val="el-GR"/>
              </w:rPr>
              <w:t>πρακτόρων.</w:t>
            </w:r>
          </w:p>
          <w:p w14:paraId="328FB0B3" w14:textId="77777777" w:rsidR="00F7618E" w:rsidRPr="00E763AB" w:rsidRDefault="00F7618E" w:rsidP="0031230E">
            <w:pPr>
              <w:ind w:left="720"/>
              <w:jc w:val="both"/>
              <w:rPr>
                <w:rFonts w:ascii="Calibri" w:hAnsi="Calibri" w:cs="Arial"/>
                <w:sz w:val="16"/>
                <w:szCs w:val="16"/>
                <w:lang w:val="el-GR"/>
              </w:rPr>
            </w:pPr>
          </w:p>
        </w:tc>
      </w:tr>
      <w:tr w:rsidR="00F7618E" w:rsidRPr="00705AAD" w14:paraId="31D9AB1F" w14:textId="77777777" w:rsidTr="00D3536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4E9366B" w14:textId="77777777" w:rsidR="00F7618E" w:rsidRPr="00705AAD" w:rsidRDefault="00F7618E" w:rsidP="00D35361">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F7618E" w:rsidRPr="00E92B16" w14:paraId="731BF7C1" w14:textId="77777777" w:rsidTr="00D35361">
        <w:tc>
          <w:tcPr>
            <w:tcW w:w="8472" w:type="dxa"/>
            <w:gridSpan w:val="2"/>
            <w:tcBorders>
              <w:top w:val="nil"/>
              <w:bottom w:val="nil"/>
            </w:tcBorders>
            <w:shd w:val="clear" w:color="auto" w:fill="DDD9C3" w:themeFill="background2" w:themeFillShade="E6"/>
          </w:tcPr>
          <w:p w14:paraId="06868EAB" w14:textId="77777777" w:rsidR="00F7618E" w:rsidRPr="00705AAD" w:rsidRDefault="00F7618E" w:rsidP="00D35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7618E" w:rsidRPr="00E92B16" w14:paraId="3069DDD2" w14:textId="77777777" w:rsidTr="00D3536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2FCABD0"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258186B"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8AD69C9"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BFFE3D"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389602B"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83AF91C"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9737673"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D93D3FE"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B38BCA6"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3AA9EC12"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3D2381F"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2BFBEF9"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10E3BC3" w14:textId="77777777" w:rsidR="00F7618E" w:rsidRPr="00705AAD" w:rsidRDefault="00F7618E" w:rsidP="00D35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A17717F" w14:textId="77777777" w:rsidR="00F7618E" w:rsidRPr="00705AAD" w:rsidRDefault="00F7618E" w:rsidP="00D35361">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F7618E" w:rsidRPr="00E92B16" w14:paraId="4E5C8BE0" w14:textId="77777777" w:rsidTr="00F7618E">
        <w:tc>
          <w:tcPr>
            <w:tcW w:w="8472" w:type="dxa"/>
            <w:gridSpan w:val="2"/>
          </w:tcPr>
          <w:p w14:paraId="17F90834" w14:textId="77777777" w:rsidR="00A25571" w:rsidRPr="00CD5250" w:rsidRDefault="00A25571" w:rsidP="00A25571">
            <w:pPr>
              <w:pStyle w:val="a4"/>
              <w:widowControl w:val="0"/>
              <w:numPr>
                <w:ilvl w:val="0"/>
                <w:numId w:val="8"/>
              </w:numPr>
              <w:autoSpaceDE w:val="0"/>
              <w:autoSpaceDN w:val="0"/>
              <w:adjustRightInd w:val="0"/>
              <w:rPr>
                <w:rFonts w:asciiTheme="minorHAnsi" w:hAnsiTheme="minorHAnsi" w:cs="Arial"/>
                <w:sz w:val="20"/>
                <w:szCs w:val="20"/>
                <w:lang w:val="el-GR"/>
              </w:rPr>
            </w:pPr>
            <w:r w:rsidRPr="00CD5250">
              <w:rPr>
                <w:rFonts w:asciiTheme="minorHAnsi" w:hAnsiTheme="minorHAnsi" w:cs="Arial"/>
                <w:sz w:val="20"/>
                <w:szCs w:val="20"/>
                <w:lang w:val="el-GR"/>
              </w:rPr>
              <w:t xml:space="preserve">Αναζήτηση, ανάλυση και σύνθεση δεδομένων και πληροφοριών, με τη χρήση και των απαραίτητων τεχνολογιών </w:t>
            </w:r>
          </w:p>
          <w:p w14:paraId="47BC780D" w14:textId="77777777" w:rsidR="00A25571" w:rsidRPr="00CD5250" w:rsidRDefault="00A25571" w:rsidP="00A25571">
            <w:pPr>
              <w:pStyle w:val="a4"/>
              <w:widowControl w:val="0"/>
              <w:numPr>
                <w:ilvl w:val="0"/>
                <w:numId w:val="8"/>
              </w:numPr>
              <w:autoSpaceDE w:val="0"/>
              <w:autoSpaceDN w:val="0"/>
              <w:adjustRightInd w:val="0"/>
              <w:rPr>
                <w:rFonts w:asciiTheme="minorHAnsi" w:hAnsiTheme="minorHAnsi" w:cs="Arial"/>
                <w:sz w:val="20"/>
                <w:szCs w:val="20"/>
                <w:lang w:val="el-GR"/>
              </w:rPr>
            </w:pPr>
            <w:r w:rsidRPr="00CD5250">
              <w:rPr>
                <w:rFonts w:asciiTheme="minorHAnsi" w:hAnsiTheme="minorHAnsi" w:cs="Arial"/>
                <w:sz w:val="20"/>
                <w:szCs w:val="20"/>
                <w:lang w:val="el-GR"/>
              </w:rPr>
              <w:t xml:space="preserve">Προσαρμογή σε νέες καταστάσεις </w:t>
            </w:r>
          </w:p>
          <w:p w14:paraId="2456574D" w14:textId="77777777" w:rsidR="00A25571" w:rsidRDefault="00A25571" w:rsidP="00A25571">
            <w:pPr>
              <w:pStyle w:val="a4"/>
              <w:widowControl w:val="0"/>
              <w:numPr>
                <w:ilvl w:val="0"/>
                <w:numId w:val="8"/>
              </w:numPr>
              <w:autoSpaceDE w:val="0"/>
              <w:autoSpaceDN w:val="0"/>
              <w:adjustRightInd w:val="0"/>
              <w:rPr>
                <w:rFonts w:asciiTheme="minorHAnsi" w:hAnsiTheme="minorHAnsi" w:cs="Arial"/>
                <w:sz w:val="20"/>
                <w:szCs w:val="20"/>
                <w:lang w:val="el-GR"/>
              </w:rPr>
            </w:pPr>
            <w:r w:rsidRPr="00CD5250">
              <w:rPr>
                <w:rFonts w:asciiTheme="minorHAnsi" w:hAnsiTheme="minorHAnsi" w:cs="Arial"/>
                <w:sz w:val="20"/>
                <w:szCs w:val="20"/>
                <w:lang w:val="el-GR"/>
              </w:rPr>
              <w:t xml:space="preserve">Λήψη αποφάσεων </w:t>
            </w:r>
          </w:p>
          <w:p w14:paraId="4C74F153" w14:textId="1A9AABDF" w:rsidR="003C5C93" w:rsidRDefault="00A25571" w:rsidP="003C5C93">
            <w:pPr>
              <w:pStyle w:val="a4"/>
              <w:widowControl w:val="0"/>
              <w:numPr>
                <w:ilvl w:val="0"/>
                <w:numId w:val="8"/>
              </w:numPr>
              <w:autoSpaceDE w:val="0"/>
              <w:autoSpaceDN w:val="0"/>
              <w:adjustRightInd w:val="0"/>
              <w:rPr>
                <w:rFonts w:asciiTheme="minorHAnsi" w:hAnsiTheme="minorHAnsi" w:cs="Arial"/>
                <w:sz w:val="20"/>
                <w:szCs w:val="20"/>
                <w:lang w:val="el-GR"/>
              </w:rPr>
            </w:pPr>
            <w:r>
              <w:rPr>
                <w:rFonts w:asciiTheme="minorHAnsi" w:hAnsiTheme="minorHAnsi" w:cs="Arial"/>
                <w:sz w:val="20"/>
                <w:szCs w:val="20"/>
                <w:lang w:val="el-GR"/>
              </w:rPr>
              <w:t>Αυτόνομη εργασία</w:t>
            </w:r>
          </w:p>
          <w:p w14:paraId="4E76F796" w14:textId="107C00F0" w:rsidR="00C40C8C" w:rsidRPr="00BA35BC" w:rsidRDefault="003C5C93" w:rsidP="00BA35BC">
            <w:pPr>
              <w:pStyle w:val="a4"/>
              <w:widowControl w:val="0"/>
              <w:numPr>
                <w:ilvl w:val="0"/>
                <w:numId w:val="8"/>
              </w:numPr>
              <w:autoSpaceDE w:val="0"/>
              <w:autoSpaceDN w:val="0"/>
              <w:adjustRightInd w:val="0"/>
              <w:rPr>
                <w:rFonts w:asciiTheme="minorHAnsi" w:hAnsiTheme="minorHAnsi" w:cs="Arial"/>
                <w:sz w:val="20"/>
                <w:szCs w:val="20"/>
                <w:lang w:val="el-GR"/>
              </w:rPr>
            </w:pPr>
            <w:r>
              <w:rPr>
                <w:rFonts w:asciiTheme="minorHAnsi" w:hAnsiTheme="minorHAnsi" w:cs="Arial"/>
                <w:sz w:val="20"/>
                <w:szCs w:val="20"/>
                <w:lang w:val="el-GR"/>
              </w:rPr>
              <w:t>Ομαδική Εργασία</w:t>
            </w:r>
          </w:p>
          <w:p w14:paraId="3EA89B4A" w14:textId="77777777" w:rsidR="002A5E32" w:rsidRPr="00CD5250" w:rsidRDefault="002A5E32" w:rsidP="00A25571">
            <w:pPr>
              <w:pStyle w:val="a4"/>
              <w:widowControl w:val="0"/>
              <w:numPr>
                <w:ilvl w:val="0"/>
                <w:numId w:val="8"/>
              </w:numPr>
              <w:autoSpaceDE w:val="0"/>
              <w:autoSpaceDN w:val="0"/>
              <w:adjustRightInd w:val="0"/>
              <w:rPr>
                <w:rFonts w:asciiTheme="minorHAnsi" w:hAnsiTheme="minorHAnsi" w:cs="Arial"/>
                <w:sz w:val="20"/>
                <w:szCs w:val="20"/>
                <w:lang w:val="el-GR"/>
              </w:rPr>
            </w:pPr>
            <w:r>
              <w:rPr>
                <w:rFonts w:asciiTheme="minorHAnsi" w:hAnsiTheme="minorHAnsi" w:cs="Arial"/>
                <w:sz w:val="20"/>
                <w:szCs w:val="20"/>
                <w:lang w:val="el-GR"/>
              </w:rPr>
              <w:t>Άσκηση κριτικής και αυτοκριτικής</w:t>
            </w:r>
          </w:p>
          <w:p w14:paraId="521D6FF3" w14:textId="7338829F" w:rsidR="00F7618E" w:rsidRPr="009E1B77" w:rsidRDefault="00A25571" w:rsidP="009E1B77">
            <w:pPr>
              <w:pStyle w:val="a4"/>
              <w:widowControl w:val="0"/>
              <w:numPr>
                <w:ilvl w:val="0"/>
                <w:numId w:val="8"/>
              </w:numPr>
              <w:autoSpaceDE w:val="0"/>
              <w:autoSpaceDN w:val="0"/>
              <w:adjustRightInd w:val="0"/>
              <w:rPr>
                <w:rFonts w:asciiTheme="minorHAnsi" w:hAnsiTheme="minorHAnsi" w:cs="Arial"/>
                <w:i/>
                <w:sz w:val="20"/>
                <w:szCs w:val="20"/>
                <w:lang w:val="el-GR"/>
              </w:rPr>
            </w:pPr>
            <w:r w:rsidRPr="00CD5250">
              <w:rPr>
                <w:rFonts w:asciiTheme="minorHAnsi" w:hAnsiTheme="minorHAnsi" w:cs="Arial"/>
                <w:sz w:val="20"/>
                <w:szCs w:val="20"/>
                <w:lang w:val="el-GR"/>
              </w:rPr>
              <w:t>Προαγωγή της ελεύθερης, δημιουργικής και επαγωγικής σκέψης</w:t>
            </w:r>
          </w:p>
        </w:tc>
      </w:tr>
    </w:tbl>
    <w:p w14:paraId="4F6EFEF8" w14:textId="77777777" w:rsidR="007C748A" w:rsidRDefault="007C748A" w:rsidP="007C748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0384DD4" w14:textId="77777777" w:rsidR="00F7618E" w:rsidRPr="00705AAD" w:rsidRDefault="00F7618E" w:rsidP="00F7618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D371F0" w14:paraId="3F645EBE" w14:textId="77777777" w:rsidTr="008E6B3D">
        <w:trPr>
          <w:trHeight w:val="983"/>
        </w:trPr>
        <w:tc>
          <w:tcPr>
            <w:tcW w:w="8472" w:type="dxa"/>
          </w:tcPr>
          <w:p w14:paraId="6E083F5C" w14:textId="113FC9BB" w:rsidR="00A043B5" w:rsidRPr="00D9435E" w:rsidRDefault="00A043B5" w:rsidP="00A043B5">
            <w:pPr>
              <w:pStyle w:val="Web"/>
              <w:spacing w:before="0" w:beforeAutospacing="0" w:after="0" w:afterAutospacing="0"/>
              <w:jc w:val="both"/>
              <w:rPr>
                <w:rFonts w:asciiTheme="minorHAnsi" w:hAnsiTheme="minorHAnsi" w:cstheme="minorHAnsi"/>
                <w:sz w:val="20"/>
                <w:szCs w:val="20"/>
              </w:rPr>
            </w:pPr>
            <w:r w:rsidRPr="00D9435E">
              <w:rPr>
                <w:rFonts w:asciiTheme="minorHAnsi" w:hAnsiTheme="minorHAnsi" w:cstheme="minorHAnsi"/>
                <w:b/>
                <w:bCs/>
                <w:sz w:val="20"/>
                <w:szCs w:val="20"/>
                <w:u w:val="single"/>
              </w:rPr>
              <w:t>Μοντέλα:</w:t>
            </w:r>
            <w:r w:rsidRPr="00D9435E">
              <w:rPr>
                <w:rFonts w:asciiTheme="minorHAnsi" w:hAnsiTheme="minorHAnsi" w:cstheme="minorHAnsi"/>
                <w:sz w:val="20"/>
                <w:szCs w:val="20"/>
              </w:rPr>
              <w:t xml:space="preserve"> Κατανεμημένα και Αποκεντρωμένα: </w:t>
            </w:r>
            <w:r w:rsidRPr="00D9435E">
              <w:rPr>
                <w:rFonts w:asciiTheme="minorHAnsi" w:hAnsiTheme="minorHAnsi" w:cstheme="minorHAnsi"/>
                <w:sz w:val="20"/>
                <w:szCs w:val="20"/>
                <w:lang w:val="en-US"/>
              </w:rPr>
              <w:t>LOCAL</w:t>
            </w:r>
            <w:r w:rsidR="006C52FB" w:rsidRPr="006C52FB">
              <w:rPr>
                <w:rFonts w:asciiTheme="minorHAnsi" w:hAnsiTheme="minorHAnsi" w:cstheme="minorHAnsi"/>
                <w:sz w:val="20"/>
                <w:szCs w:val="20"/>
              </w:rPr>
              <w:t>/</w:t>
            </w:r>
            <w:r w:rsidRPr="00D9435E">
              <w:rPr>
                <w:rFonts w:asciiTheme="minorHAnsi" w:hAnsiTheme="minorHAnsi" w:cstheme="minorHAnsi"/>
                <w:sz w:val="20"/>
                <w:szCs w:val="20"/>
                <w:lang w:val="en-US"/>
              </w:rPr>
              <w:t>CONGEST</w:t>
            </w:r>
            <w:r w:rsidRPr="00D9435E">
              <w:rPr>
                <w:rFonts w:asciiTheme="minorHAnsi" w:hAnsiTheme="minorHAnsi" w:cstheme="minorHAnsi"/>
                <w:sz w:val="20"/>
                <w:szCs w:val="20"/>
              </w:rPr>
              <w:t xml:space="preserve">, Πρωτόκολλα Πληθυσμών, </w:t>
            </w:r>
            <w:r w:rsidR="00C03E17" w:rsidRPr="00D9435E">
              <w:rPr>
                <w:rFonts w:asciiTheme="minorHAnsi" w:hAnsiTheme="minorHAnsi" w:cstheme="minorHAnsi"/>
                <w:sz w:val="20"/>
                <w:szCs w:val="20"/>
              </w:rPr>
              <w:t>Δυναμική Πληθυσμών</w:t>
            </w:r>
            <w:r w:rsidRPr="00D9435E">
              <w:rPr>
                <w:rFonts w:asciiTheme="minorHAnsi" w:hAnsiTheme="minorHAnsi" w:cstheme="minorHAnsi"/>
                <w:sz w:val="20"/>
                <w:szCs w:val="20"/>
              </w:rPr>
              <w:t xml:space="preserve">, </w:t>
            </w:r>
            <w:r w:rsidR="00C03E17" w:rsidRPr="00D9435E">
              <w:rPr>
                <w:rFonts w:asciiTheme="minorHAnsi" w:hAnsiTheme="minorHAnsi" w:cstheme="minorHAnsi"/>
                <w:sz w:val="20"/>
                <w:szCs w:val="20"/>
              </w:rPr>
              <w:t xml:space="preserve">Δυναμική Γνώμης, </w:t>
            </w:r>
            <w:proofErr w:type="spellStart"/>
            <w:r w:rsidR="00C03E17" w:rsidRPr="00D9435E">
              <w:rPr>
                <w:rFonts w:asciiTheme="minorHAnsi" w:hAnsiTheme="minorHAnsi" w:cstheme="minorHAnsi"/>
                <w:sz w:val="20"/>
                <w:szCs w:val="20"/>
              </w:rPr>
              <w:t>Κυψελωτά</w:t>
            </w:r>
            <w:proofErr w:type="spellEnd"/>
            <w:r w:rsidR="00C03E17" w:rsidRPr="00D9435E">
              <w:rPr>
                <w:rFonts w:asciiTheme="minorHAnsi" w:hAnsiTheme="minorHAnsi" w:cstheme="minorHAnsi"/>
                <w:sz w:val="20"/>
                <w:szCs w:val="20"/>
              </w:rPr>
              <w:t xml:space="preserve"> Αυτόματα</w:t>
            </w:r>
            <w:r w:rsidRPr="00D9435E">
              <w:rPr>
                <w:rFonts w:asciiTheme="minorHAnsi" w:hAnsiTheme="minorHAnsi" w:cstheme="minorHAnsi"/>
                <w:sz w:val="20"/>
                <w:szCs w:val="20"/>
              </w:rPr>
              <w:t xml:space="preserve">, </w:t>
            </w:r>
            <w:r w:rsidR="00C03E17" w:rsidRPr="00D9435E">
              <w:rPr>
                <w:rFonts w:asciiTheme="minorHAnsi" w:hAnsiTheme="minorHAnsi" w:cstheme="minorHAnsi"/>
                <w:sz w:val="20"/>
                <w:szCs w:val="20"/>
              </w:rPr>
              <w:t>Δυναμική Δικτύων</w:t>
            </w:r>
            <w:r w:rsidRPr="00D9435E">
              <w:rPr>
                <w:rFonts w:asciiTheme="minorHAnsi" w:hAnsiTheme="minorHAnsi" w:cstheme="minorHAnsi"/>
                <w:sz w:val="20"/>
                <w:szCs w:val="20"/>
              </w:rPr>
              <w:t xml:space="preserve">, </w:t>
            </w:r>
            <w:proofErr w:type="spellStart"/>
            <w:r w:rsidR="00C03E17" w:rsidRPr="00D9435E">
              <w:rPr>
                <w:rFonts w:asciiTheme="minorHAnsi" w:hAnsiTheme="minorHAnsi" w:cstheme="minorHAnsi"/>
                <w:sz w:val="20"/>
                <w:szCs w:val="20"/>
              </w:rPr>
              <w:t>Μοντελοποίηση</w:t>
            </w:r>
            <w:proofErr w:type="spellEnd"/>
            <w:r w:rsidR="00C03E17" w:rsidRPr="00D9435E">
              <w:rPr>
                <w:rFonts w:asciiTheme="minorHAnsi" w:hAnsiTheme="minorHAnsi" w:cstheme="minorHAnsi"/>
                <w:sz w:val="20"/>
                <w:szCs w:val="20"/>
              </w:rPr>
              <w:t xml:space="preserve"> με </w:t>
            </w:r>
            <w:r w:rsidR="005D322D" w:rsidRPr="00D9435E">
              <w:rPr>
                <w:rFonts w:asciiTheme="minorHAnsi" w:hAnsiTheme="minorHAnsi" w:cstheme="minorHAnsi"/>
                <w:sz w:val="20"/>
                <w:szCs w:val="20"/>
              </w:rPr>
              <w:t>Πράκτορες.</w:t>
            </w:r>
          </w:p>
          <w:p w14:paraId="048A7622" w14:textId="77777777" w:rsidR="0088782A" w:rsidRPr="00D9435E" w:rsidRDefault="0088782A" w:rsidP="00A043B5">
            <w:pPr>
              <w:pStyle w:val="Web"/>
              <w:spacing w:before="0" w:beforeAutospacing="0" w:after="0" w:afterAutospacing="0"/>
              <w:jc w:val="both"/>
              <w:rPr>
                <w:rFonts w:asciiTheme="minorHAnsi" w:hAnsiTheme="minorHAnsi" w:cstheme="minorHAnsi"/>
                <w:sz w:val="20"/>
                <w:szCs w:val="20"/>
              </w:rPr>
            </w:pPr>
          </w:p>
          <w:p w14:paraId="69450CC9" w14:textId="4875CD7D" w:rsidR="00A043B5" w:rsidRPr="00D9435E" w:rsidRDefault="0002650A" w:rsidP="00A043B5">
            <w:pPr>
              <w:pStyle w:val="Web"/>
              <w:spacing w:before="0" w:beforeAutospacing="0" w:after="0" w:afterAutospacing="0"/>
              <w:jc w:val="both"/>
              <w:rPr>
                <w:rFonts w:asciiTheme="minorHAnsi" w:hAnsiTheme="minorHAnsi" w:cstheme="minorHAnsi"/>
                <w:sz w:val="20"/>
                <w:szCs w:val="20"/>
                <w:lang w:val="en-US"/>
              </w:rPr>
            </w:pPr>
            <w:r w:rsidRPr="00D9435E">
              <w:rPr>
                <w:rFonts w:asciiTheme="minorHAnsi" w:hAnsiTheme="minorHAnsi" w:cstheme="minorHAnsi"/>
                <w:b/>
                <w:bCs/>
                <w:sz w:val="20"/>
                <w:szCs w:val="20"/>
                <w:u w:val="single"/>
              </w:rPr>
              <w:t>Κατανεμημένοι Αλγόριθμοι</w:t>
            </w:r>
            <w:r w:rsidR="00A043B5" w:rsidRPr="00D9435E">
              <w:rPr>
                <w:rFonts w:asciiTheme="minorHAnsi" w:hAnsiTheme="minorHAnsi" w:cstheme="minorHAnsi"/>
                <w:b/>
                <w:bCs/>
                <w:sz w:val="20"/>
                <w:szCs w:val="20"/>
                <w:u w:val="single"/>
                <w:lang w:val="en-US"/>
              </w:rPr>
              <w:t>:</w:t>
            </w:r>
          </w:p>
          <w:p w14:paraId="19085E87" w14:textId="59E53FE7" w:rsidR="00A043B5" w:rsidRPr="00D9435E" w:rsidRDefault="00805D67" w:rsidP="001B1938">
            <w:pPr>
              <w:pStyle w:val="Web"/>
              <w:numPr>
                <w:ilvl w:val="0"/>
                <w:numId w:val="20"/>
              </w:numPr>
              <w:spacing w:before="0" w:beforeAutospacing="0" w:after="0" w:afterAutospacing="0"/>
              <w:jc w:val="both"/>
              <w:rPr>
                <w:rFonts w:asciiTheme="minorHAnsi" w:hAnsiTheme="minorHAnsi" w:cstheme="minorHAnsi"/>
                <w:sz w:val="20"/>
                <w:szCs w:val="20"/>
                <w:lang w:val="en-US"/>
              </w:rPr>
            </w:pPr>
            <w:r w:rsidRPr="00D9435E">
              <w:rPr>
                <w:rFonts w:asciiTheme="minorHAnsi" w:hAnsiTheme="minorHAnsi" w:cstheme="minorHAnsi"/>
                <w:sz w:val="20"/>
                <w:szCs w:val="20"/>
              </w:rPr>
              <w:t>Μεγαλύτερο</w:t>
            </w:r>
            <w:r w:rsidRPr="00D9435E">
              <w:rPr>
                <w:rFonts w:asciiTheme="minorHAnsi" w:hAnsiTheme="minorHAnsi" w:cstheme="minorHAnsi"/>
                <w:sz w:val="20"/>
                <w:szCs w:val="20"/>
                <w:lang w:val="en-US"/>
              </w:rPr>
              <w:t xml:space="preserve"> </w:t>
            </w:r>
            <w:r w:rsidRPr="00D9435E">
              <w:rPr>
                <w:rFonts w:asciiTheme="minorHAnsi" w:hAnsiTheme="minorHAnsi" w:cstheme="minorHAnsi"/>
                <w:sz w:val="20"/>
                <w:szCs w:val="20"/>
              </w:rPr>
              <w:t>Ανεξάρτητο</w:t>
            </w:r>
            <w:r w:rsidRPr="00D9435E">
              <w:rPr>
                <w:rFonts w:asciiTheme="minorHAnsi" w:hAnsiTheme="minorHAnsi" w:cstheme="minorHAnsi"/>
                <w:sz w:val="20"/>
                <w:szCs w:val="20"/>
                <w:lang w:val="en-US"/>
              </w:rPr>
              <w:t xml:space="preserve"> </w:t>
            </w:r>
            <w:r w:rsidRPr="00D9435E">
              <w:rPr>
                <w:rFonts w:asciiTheme="minorHAnsi" w:hAnsiTheme="minorHAnsi" w:cstheme="minorHAnsi"/>
                <w:sz w:val="20"/>
                <w:szCs w:val="20"/>
              </w:rPr>
              <w:t>Σύνολο</w:t>
            </w:r>
          </w:p>
          <w:p w14:paraId="711F1CE8" w14:textId="2CE435F2" w:rsidR="00A043B5" w:rsidRPr="00D9435E" w:rsidRDefault="00A043B5" w:rsidP="001B1938">
            <w:pPr>
              <w:pStyle w:val="Web"/>
              <w:numPr>
                <w:ilvl w:val="0"/>
                <w:numId w:val="20"/>
              </w:numPr>
              <w:spacing w:before="0" w:beforeAutospacing="0" w:after="0" w:afterAutospacing="0"/>
              <w:jc w:val="both"/>
              <w:rPr>
                <w:rFonts w:asciiTheme="minorHAnsi" w:hAnsiTheme="minorHAnsi" w:cstheme="minorHAnsi"/>
                <w:sz w:val="20"/>
                <w:szCs w:val="20"/>
                <w:lang w:val="en-US"/>
              </w:rPr>
            </w:pPr>
            <w:r w:rsidRPr="00D9435E">
              <w:rPr>
                <w:rFonts w:asciiTheme="minorHAnsi" w:hAnsiTheme="minorHAnsi" w:cstheme="minorHAnsi"/>
                <w:sz w:val="20"/>
                <w:szCs w:val="20"/>
              </w:rPr>
              <w:t xml:space="preserve">Χρωματισμός (αιτιοκρατικός και </w:t>
            </w:r>
            <w:proofErr w:type="spellStart"/>
            <w:r w:rsidRPr="00D9435E">
              <w:rPr>
                <w:rFonts w:asciiTheme="minorHAnsi" w:hAnsiTheme="minorHAnsi" w:cstheme="minorHAnsi"/>
                <w:sz w:val="20"/>
                <w:szCs w:val="20"/>
              </w:rPr>
              <w:t>πιθανο</w:t>
            </w:r>
            <w:r w:rsidR="007E310E">
              <w:rPr>
                <w:rFonts w:asciiTheme="minorHAnsi" w:hAnsiTheme="minorHAnsi" w:cstheme="minorHAnsi"/>
                <w:sz w:val="20"/>
                <w:szCs w:val="20"/>
              </w:rPr>
              <w:t>κρα</w:t>
            </w:r>
            <w:r w:rsidRPr="00D9435E">
              <w:rPr>
                <w:rFonts w:asciiTheme="minorHAnsi" w:hAnsiTheme="minorHAnsi" w:cstheme="minorHAnsi"/>
                <w:sz w:val="20"/>
                <w:szCs w:val="20"/>
              </w:rPr>
              <w:t>τικός</w:t>
            </w:r>
            <w:proofErr w:type="spellEnd"/>
            <w:r w:rsidRPr="00D9435E">
              <w:rPr>
                <w:rFonts w:asciiTheme="minorHAnsi" w:hAnsiTheme="minorHAnsi" w:cstheme="minorHAnsi"/>
                <w:sz w:val="20"/>
                <w:szCs w:val="20"/>
              </w:rPr>
              <w:t>)</w:t>
            </w:r>
          </w:p>
          <w:p w14:paraId="2B3E3DF0" w14:textId="6CB2E756" w:rsidR="00A043B5" w:rsidRDefault="001D6B8F" w:rsidP="00A043B5">
            <w:pPr>
              <w:pStyle w:val="Web"/>
              <w:numPr>
                <w:ilvl w:val="0"/>
                <w:numId w:val="20"/>
              </w:numPr>
              <w:spacing w:before="0" w:beforeAutospacing="0" w:after="0" w:afterAutospacing="0"/>
              <w:jc w:val="both"/>
              <w:rPr>
                <w:rFonts w:asciiTheme="minorHAnsi" w:hAnsiTheme="minorHAnsi" w:cstheme="minorHAnsi"/>
                <w:sz w:val="20"/>
                <w:szCs w:val="20"/>
              </w:rPr>
            </w:pPr>
            <w:r w:rsidRPr="00D9435E">
              <w:rPr>
                <w:rFonts w:asciiTheme="minorHAnsi" w:hAnsiTheme="minorHAnsi" w:cstheme="minorHAnsi"/>
                <w:sz w:val="20"/>
                <w:szCs w:val="20"/>
              </w:rPr>
              <w:lastRenderedPageBreak/>
              <w:t>Αυτό-σταθεροποιητικοί αλγόριθμοι</w:t>
            </w:r>
          </w:p>
          <w:p w14:paraId="118A398B" w14:textId="77777777" w:rsidR="006C52FB" w:rsidRPr="006C52FB" w:rsidRDefault="006C52FB" w:rsidP="006C52FB">
            <w:pPr>
              <w:pStyle w:val="Web"/>
              <w:spacing w:before="0" w:beforeAutospacing="0" w:after="0" w:afterAutospacing="0"/>
              <w:ind w:left="360"/>
              <w:jc w:val="both"/>
              <w:rPr>
                <w:rFonts w:asciiTheme="minorHAnsi" w:hAnsiTheme="minorHAnsi" w:cstheme="minorHAnsi"/>
                <w:sz w:val="20"/>
                <w:szCs w:val="20"/>
              </w:rPr>
            </w:pPr>
          </w:p>
          <w:p w14:paraId="12A69101" w14:textId="30D24EC3" w:rsidR="006C52FB" w:rsidRPr="00D9435E" w:rsidRDefault="006C52FB" w:rsidP="006C52FB">
            <w:pPr>
              <w:pStyle w:val="Web"/>
              <w:spacing w:before="0" w:beforeAutospacing="0" w:after="0" w:afterAutospacing="0"/>
              <w:jc w:val="both"/>
              <w:rPr>
                <w:rFonts w:asciiTheme="minorHAnsi" w:hAnsiTheme="minorHAnsi" w:cstheme="minorHAnsi"/>
                <w:b/>
                <w:bCs/>
                <w:iCs/>
                <w:sz w:val="20"/>
                <w:szCs w:val="20"/>
                <w:lang w:val="en-US"/>
              </w:rPr>
            </w:pPr>
            <w:proofErr w:type="spellStart"/>
            <w:r>
              <w:rPr>
                <w:rFonts w:asciiTheme="minorHAnsi" w:hAnsiTheme="minorHAnsi" w:cstheme="minorHAnsi"/>
                <w:b/>
                <w:bCs/>
                <w:sz w:val="20"/>
                <w:szCs w:val="20"/>
                <w:u w:val="single"/>
                <w:lang w:val="en-US"/>
              </w:rPr>
              <w:t>BlockChain</w:t>
            </w:r>
            <w:proofErr w:type="spellEnd"/>
            <w:r w:rsidRPr="00D9435E">
              <w:rPr>
                <w:rFonts w:asciiTheme="minorHAnsi" w:hAnsiTheme="minorHAnsi" w:cstheme="minorHAnsi"/>
                <w:b/>
                <w:bCs/>
                <w:sz w:val="20"/>
                <w:szCs w:val="20"/>
                <w:u w:val="single"/>
                <w:lang w:val="en-US"/>
              </w:rPr>
              <w:t>:</w:t>
            </w:r>
          </w:p>
          <w:p w14:paraId="7C981981" w14:textId="77B70571" w:rsidR="00DF557B" w:rsidRP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Βασικές</w:t>
            </w:r>
            <w:r w:rsidRPr="00DF557B">
              <w:rPr>
                <w:rFonts w:asciiTheme="minorHAnsi" w:hAnsiTheme="minorHAnsi" w:cstheme="minorHAnsi"/>
                <w:sz w:val="20"/>
                <w:szCs w:val="20"/>
              </w:rPr>
              <w:t xml:space="preserve"> </w:t>
            </w:r>
            <w:proofErr w:type="spellStart"/>
            <w:r>
              <w:rPr>
                <w:rFonts w:asciiTheme="minorHAnsi" w:hAnsiTheme="minorHAnsi" w:cstheme="minorHAnsi"/>
                <w:sz w:val="20"/>
                <w:szCs w:val="20"/>
              </w:rPr>
              <w:t>Κρυπτοπράξεις</w:t>
            </w:r>
            <w:proofErr w:type="spellEnd"/>
            <w:r w:rsidRPr="00DF557B">
              <w:rPr>
                <w:rFonts w:asciiTheme="minorHAnsi" w:hAnsiTheme="minorHAnsi" w:cstheme="minorHAnsi"/>
                <w:sz w:val="20"/>
                <w:szCs w:val="20"/>
              </w:rPr>
              <w:t xml:space="preserve">, </w:t>
            </w:r>
            <w:r>
              <w:rPr>
                <w:rFonts w:asciiTheme="minorHAnsi" w:hAnsiTheme="minorHAnsi" w:cstheme="minorHAnsi"/>
                <w:sz w:val="20"/>
                <w:szCs w:val="20"/>
              </w:rPr>
              <w:t xml:space="preserve">Βασικά Στοιχεία του </w:t>
            </w:r>
            <w:r>
              <w:rPr>
                <w:rFonts w:asciiTheme="minorHAnsi" w:hAnsiTheme="minorHAnsi" w:cstheme="minorHAnsi"/>
                <w:sz w:val="20"/>
                <w:szCs w:val="20"/>
                <w:lang w:val="en-US"/>
              </w:rPr>
              <w:t>Blockchain</w:t>
            </w:r>
          </w:p>
          <w:p w14:paraId="7217706F" w14:textId="4EDD8B32" w:rsidR="00DF557B" w:rsidRP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Το</w:t>
            </w:r>
            <w:r w:rsidRPr="00DF557B">
              <w:rPr>
                <w:rFonts w:asciiTheme="minorHAnsi" w:hAnsiTheme="minorHAnsi" w:cstheme="minorHAnsi"/>
                <w:sz w:val="20"/>
                <w:szCs w:val="20"/>
              </w:rPr>
              <w:t xml:space="preserve"> </w:t>
            </w:r>
            <w:r>
              <w:rPr>
                <w:rFonts w:asciiTheme="minorHAnsi" w:hAnsiTheme="minorHAnsi" w:cstheme="minorHAnsi"/>
                <w:sz w:val="20"/>
                <w:szCs w:val="20"/>
              </w:rPr>
              <w:t>πρόβλημα</w:t>
            </w:r>
            <w:r w:rsidRPr="00DF557B">
              <w:rPr>
                <w:rFonts w:asciiTheme="minorHAnsi" w:hAnsiTheme="minorHAnsi" w:cstheme="minorHAnsi"/>
                <w:sz w:val="20"/>
                <w:szCs w:val="20"/>
              </w:rPr>
              <w:t xml:space="preserve"> </w:t>
            </w:r>
            <w:r>
              <w:rPr>
                <w:rFonts w:asciiTheme="minorHAnsi" w:hAnsiTheme="minorHAnsi" w:cstheme="minorHAnsi"/>
                <w:sz w:val="20"/>
                <w:szCs w:val="20"/>
              </w:rPr>
              <w:t>της</w:t>
            </w:r>
            <w:r w:rsidRPr="00DF557B">
              <w:rPr>
                <w:rFonts w:asciiTheme="minorHAnsi" w:hAnsiTheme="minorHAnsi" w:cstheme="minorHAnsi"/>
                <w:sz w:val="20"/>
                <w:szCs w:val="20"/>
              </w:rPr>
              <w:t xml:space="preserve"> </w:t>
            </w:r>
            <w:r>
              <w:rPr>
                <w:rFonts w:asciiTheme="minorHAnsi" w:hAnsiTheme="minorHAnsi" w:cstheme="minorHAnsi"/>
                <w:sz w:val="20"/>
                <w:szCs w:val="20"/>
              </w:rPr>
              <w:t>ομοφωνίας σε ομότιμους</w:t>
            </w:r>
            <w:r w:rsidRPr="00DF557B">
              <w:rPr>
                <w:rFonts w:asciiTheme="minorHAnsi" w:hAnsiTheme="minorHAnsi" w:cstheme="minorHAnsi"/>
                <w:sz w:val="20"/>
                <w:szCs w:val="20"/>
              </w:rPr>
              <w:t xml:space="preserve">, </w:t>
            </w:r>
            <w:r>
              <w:rPr>
                <w:rFonts w:asciiTheme="minorHAnsi" w:hAnsiTheme="minorHAnsi" w:cstheme="minorHAnsi"/>
                <w:sz w:val="20"/>
                <w:szCs w:val="20"/>
              </w:rPr>
              <w:t>Το</w:t>
            </w:r>
            <w:r w:rsidRPr="00DF557B">
              <w:rPr>
                <w:rFonts w:asciiTheme="minorHAnsi" w:hAnsiTheme="minorHAnsi" w:cstheme="minorHAnsi"/>
                <w:sz w:val="20"/>
                <w:szCs w:val="20"/>
              </w:rPr>
              <w:t xml:space="preserve"> </w:t>
            </w:r>
            <w:r>
              <w:rPr>
                <w:rFonts w:asciiTheme="minorHAnsi" w:hAnsiTheme="minorHAnsi" w:cstheme="minorHAnsi"/>
                <w:sz w:val="20"/>
                <w:szCs w:val="20"/>
                <w:lang w:val="en-US"/>
              </w:rPr>
              <w:t>CAP</w:t>
            </w:r>
            <w:r w:rsidRPr="00DF557B">
              <w:rPr>
                <w:rFonts w:asciiTheme="minorHAnsi" w:hAnsiTheme="minorHAnsi" w:cstheme="minorHAnsi"/>
                <w:sz w:val="20"/>
                <w:szCs w:val="20"/>
              </w:rPr>
              <w:t xml:space="preserve"> </w:t>
            </w:r>
            <w:r>
              <w:rPr>
                <w:rFonts w:asciiTheme="minorHAnsi" w:hAnsiTheme="minorHAnsi" w:cstheme="minorHAnsi"/>
                <w:sz w:val="20"/>
                <w:szCs w:val="20"/>
              </w:rPr>
              <w:t>θεώρημα</w:t>
            </w:r>
            <w:r w:rsidRPr="00DF557B">
              <w:rPr>
                <w:rFonts w:asciiTheme="minorHAnsi" w:hAnsiTheme="minorHAnsi" w:cstheme="minorHAnsi"/>
                <w:sz w:val="20"/>
                <w:szCs w:val="20"/>
              </w:rPr>
              <w:t xml:space="preserve">, </w:t>
            </w:r>
            <w:r>
              <w:rPr>
                <w:rFonts w:asciiTheme="minorHAnsi" w:hAnsiTheme="minorHAnsi" w:cstheme="minorHAnsi"/>
                <w:sz w:val="20"/>
                <w:szCs w:val="20"/>
                <w:lang w:val="en-US"/>
              </w:rPr>
              <w:t>Proof</w:t>
            </w:r>
            <w:r w:rsidRPr="00DF557B">
              <w:rPr>
                <w:rFonts w:asciiTheme="minorHAnsi" w:hAnsiTheme="minorHAnsi" w:cstheme="minorHAnsi"/>
                <w:sz w:val="20"/>
                <w:szCs w:val="20"/>
              </w:rPr>
              <w:t>-</w:t>
            </w:r>
            <w:r>
              <w:rPr>
                <w:rFonts w:asciiTheme="minorHAnsi" w:hAnsiTheme="minorHAnsi" w:cstheme="minorHAnsi"/>
                <w:sz w:val="20"/>
                <w:szCs w:val="20"/>
                <w:lang w:val="en-US"/>
              </w:rPr>
              <w:t>of</w:t>
            </w:r>
            <w:r w:rsidRPr="00DF557B">
              <w:rPr>
                <w:rFonts w:asciiTheme="minorHAnsi" w:hAnsiTheme="minorHAnsi" w:cstheme="minorHAnsi"/>
                <w:sz w:val="20"/>
                <w:szCs w:val="20"/>
              </w:rPr>
              <w:t>-</w:t>
            </w:r>
            <w:r>
              <w:rPr>
                <w:rFonts w:asciiTheme="minorHAnsi" w:hAnsiTheme="minorHAnsi" w:cstheme="minorHAnsi"/>
                <w:sz w:val="20"/>
                <w:szCs w:val="20"/>
                <w:lang w:val="en-US"/>
              </w:rPr>
              <w:t>Work</w:t>
            </w:r>
            <w:r w:rsidRPr="00DF557B">
              <w:rPr>
                <w:rFonts w:asciiTheme="minorHAnsi" w:hAnsiTheme="minorHAnsi" w:cstheme="minorHAnsi"/>
                <w:sz w:val="20"/>
                <w:szCs w:val="20"/>
              </w:rPr>
              <w:t xml:space="preserve">, </w:t>
            </w:r>
            <w:r>
              <w:rPr>
                <w:rFonts w:asciiTheme="minorHAnsi" w:hAnsiTheme="minorHAnsi" w:cstheme="minorHAnsi"/>
                <w:sz w:val="20"/>
                <w:szCs w:val="20"/>
                <w:lang w:val="en-US"/>
              </w:rPr>
              <w:t>Proof</w:t>
            </w:r>
            <w:r w:rsidRPr="00DF557B">
              <w:rPr>
                <w:rFonts w:asciiTheme="minorHAnsi" w:hAnsiTheme="minorHAnsi" w:cstheme="minorHAnsi"/>
                <w:sz w:val="20"/>
                <w:szCs w:val="20"/>
              </w:rPr>
              <w:t>-</w:t>
            </w:r>
            <w:r>
              <w:rPr>
                <w:rFonts w:asciiTheme="minorHAnsi" w:hAnsiTheme="minorHAnsi" w:cstheme="minorHAnsi"/>
                <w:sz w:val="20"/>
                <w:szCs w:val="20"/>
                <w:lang w:val="en-US"/>
              </w:rPr>
              <w:t>of</w:t>
            </w:r>
            <w:r w:rsidRPr="00DF557B">
              <w:rPr>
                <w:rFonts w:asciiTheme="minorHAnsi" w:hAnsiTheme="minorHAnsi" w:cstheme="minorHAnsi"/>
                <w:sz w:val="20"/>
                <w:szCs w:val="20"/>
              </w:rPr>
              <w:t>-</w:t>
            </w:r>
            <w:r>
              <w:rPr>
                <w:rFonts w:asciiTheme="minorHAnsi" w:hAnsiTheme="minorHAnsi" w:cstheme="minorHAnsi"/>
                <w:sz w:val="20"/>
                <w:szCs w:val="20"/>
                <w:lang w:val="en-US"/>
              </w:rPr>
              <w:t>Stake</w:t>
            </w:r>
          </w:p>
          <w:p w14:paraId="084134DC" w14:textId="647FE823" w:rsidR="00DF557B" w:rsidRP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Ομοφωνία με ανοχή σε λάθη</w:t>
            </w:r>
            <w:r w:rsidRPr="00DF557B">
              <w:rPr>
                <w:rFonts w:asciiTheme="minorHAnsi" w:hAnsiTheme="minorHAnsi" w:cstheme="minorHAnsi"/>
                <w:sz w:val="20"/>
                <w:szCs w:val="20"/>
              </w:rPr>
              <w:t xml:space="preserve">: </w:t>
            </w:r>
            <w:proofErr w:type="spellStart"/>
            <w:r>
              <w:rPr>
                <w:rFonts w:asciiTheme="minorHAnsi" w:hAnsiTheme="minorHAnsi" w:cstheme="minorHAnsi"/>
                <w:sz w:val="20"/>
                <w:szCs w:val="20"/>
                <w:lang w:val="en-US"/>
              </w:rPr>
              <w:t>Paxos</w:t>
            </w:r>
            <w:proofErr w:type="spellEnd"/>
            <w:r w:rsidRPr="00DF557B">
              <w:rPr>
                <w:rFonts w:asciiTheme="minorHAnsi" w:hAnsiTheme="minorHAnsi" w:cstheme="minorHAnsi"/>
                <w:sz w:val="20"/>
                <w:szCs w:val="20"/>
              </w:rPr>
              <w:t xml:space="preserve">, </w:t>
            </w:r>
            <w:r>
              <w:rPr>
                <w:rFonts w:asciiTheme="minorHAnsi" w:hAnsiTheme="minorHAnsi" w:cstheme="minorHAnsi"/>
                <w:sz w:val="20"/>
                <w:szCs w:val="20"/>
                <w:lang w:val="en-US"/>
              </w:rPr>
              <w:t>RAFT</w:t>
            </w:r>
          </w:p>
          <w:p w14:paraId="48958A01" w14:textId="579701AA" w:rsid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rPr>
              <w:t>Μελέτη Περίπτωσης:</w:t>
            </w:r>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BitCoin</w:t>
            </w:r>
            <w:proofErr w:type="spellEnd"/>
          </w:p>
          <w:p w14:paraId="2BDC170A" w14:textId="77777777" w:rsid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Ethereum</w:t>
            </w:r>
          </w:p>
          <w:p w14:paraId="356CA9D5" w14:textId="1BED655D" w:rsidR="00DF557B" w:rsidRPr="00DF557B" w:rsidRDefault="00DF557B" w:rsidP="00DF557B">
            <w:pPr>
              <w:pStyle w:val="Web"/>
              <w:numPr>
                <w:ilvl w:val="0"/>
                <w:numId w:val="20"/>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Έξυπνα Συμβόλαια, η Γλώσσα </w:t>
            </w:r>
            <w:r>
              <w:rPr>
                <w:rFonts w:asciiTheme="minorHAnsi" w:hAnsiTheme="minorHAnsi" w:cstheme="minorHAnsi"/>
                <w:sz w:val="20"/>
                <w:szCs w:val="20"/>
                <w:lang w:val="en-US"/>
              </w:rPr>
              <w:t>Solidity</w:t>
            </w:r>
          </w:p>
          <w:p w14:paraId="4145D128" w14:textId="77777777" w:rsidR="006C52FB" w:rsidRPr="00DF557B" w:rsidRDefault="006C52FB" w:rsidP="00A043B5">
            <w:pPr>
              <w:pStyle w:val="Web"/>
              <w:spacing w:before="0" w:beforeAutospacing="0" w:after="0" w:afterAutospacing="0"/>
              <w:jc w:val="both"/>
              <w:rPr>
                <w:rFonts w:asciiTheme="minorHAnsi" w:hAnsiTheme="minorHAnsi" w:cstheme="minorHAnsi"/>
                <w:b/>
                <w:bCs/>
                <w:sz w:val="20"/>
                <w:szCs w:val="20"/>
                <w:u w:val="single"/>
              </w:rPr>
            </w:pPr>
          </w:p>
          <w:p w14:paraId="0DDAF815" w14:textId="1640976B" w:rsidR="00A043B5" w:rsidRPr="00D9435E" w:rsidRDefault="00CB798C" w:rsidP="00A043B5">
            <w:pPr>
              <w:pStyle w:val="Web"/>
              <w:spacing w:before="0" w:beforeAutospacing="0" w:after="0" w:afterAutospacing="0"/>
              <w:jc w:val="both"/>
              <w:rPr>
                <w:rFonts w:asciiTheme="minorHAnsi" w:hAnsiTheme="minorHAnsi" w:cstheme="minorHAnsi"/>
                <w:b/>
                <w:bCs/>
                <w:iCs/>
                <w:sz w:val="20"/>
                <w:szCs w:val="20"/>
                <w:lang w:val="en-US"/>
              </w:rPr>
            </w:pPr>
            <w:r w:rsidRPr="00D9435E">
              <w:rPr>
                <w:rFonts w:asciiTheme="minorHAnsi" w:hAnsiTheme="minorHAnsi" w:cstheme="minorHAnsi"/>
                <w:b/>
                <w:bCs/>
                <w:sz w:val="20"/>
                <w:szCs w:val="20"/>
                <w:u w:val="single"/>
              </w:rPr>
              <w:t>Αποκεντρωμένοι</w:t>
            </w:r>
            <w:r w:rsidRPr="00D9435E">
              <w:rPr>
                <w:rFonts w:asciiTheme="minorHAnsi" w:hAnsiTheme="minorHAnsi" w:cstheme="minorHAnsi"/>
                <w:b/>
                <w:bCs/>
                <w:sz w:val="20"/>
                <w:szCs w:val="20"/>
                <w:u w:val="single"/>
                <w:lang w:val="en-US"/>
              </w:rPr>
              <w:t xml:space="preserve"> </w:t>
            </w:r>
            <w:r w:rsidRPr="00D9435E">
              <w:rPr>
                <w:rFonts w:asciiTheme="minorHAnsi" w:hAnsiTheme="minorHAnsi" w:cstheme="minorHAnsi"/>
                <w:b/>
                <w:bCs/>
                <w:sz w:val="20"/>
                <w:szCs w:val="20"/>
                <w:u w:val="single"/>
              </w:rPr>
              <w:t>Αλγόριθμοι</w:t>
            </w:r>
            <w:r w:rsidRPr="00D9435E">
              <w:rPr>
                <w:rFonts w:asciiTheme="minorHAnsi" w:hAnsiTheme="minorHAnsi" w:cstheme="minorHAnsi"/>
                <w:b/>
                <w:bCs/>
                <w:sz w:val="20"/>
                <w:szCs w:val="20"/>
                <w:u w:val="single"/>
                <w:lang w:val="en-US"/>
              </w:rPr>
              <w:t>/</w:t>
            </w:r>
            <w:r w:rsidRPr="00D9435E">
              <w:rPr>
                <w:rFonts w:asciiTheme="minorHAnsi" w:hAnsiTheme="minorHAnsi" w:cstheme="minorHAnsi"/>
                <w:b/>
                <w:bCs/>
                <w:sz w:val="20"/>
                <w:szCs w:val="20"/>
                <w:u w:val="single"/>
              </w:rPr>
              <w:t>Συστήματα</w:t>
            </w:r>
            <w:r w:rsidR="00A043B5" w:rsidRPr="00D9435E">
              <w:rPr>
                <w:rFonts w:asciiTheme="minorHAnsi" w:hAnsiTheme="minorHAnsi" w:cstheme="minorHAnsi"/>
                <w:b/>
                <w:bCs/>
                <w:sz w:val="20"/>
                <w:szCs w:val="20"/>
                <w:u w:val="single"/>
                <w:lang w:val="en-US"/>
              </w:rPr>
              <w:t>:</w:t>
            </w:r>
          </w:p>
          <w:p w14:paraId="0B6A8E00" w14:textId="77777777" w:rsidR="00DF557B" w:rsidRPr="00D9435E" w:rsidRDefault="00DF557B" w:rsidP="00DF557B">
            <w:pPr>
              <w:pStyle w:val="Web"/>
              <w:numPr>
                <w:ilvl w:val="0"/>
                <w:numId w:val="21"/>
              </w:numPr>
              <w:spacing w:before="0" w:beforeAutospacing="0" w:after="0" w:afterAutospacing="0"/>
              <w:jc w:val="both"/>
              <w:rPr>
                <w:rFonts w:asciiTheme="minorHAnsi" w:hAnsiTheme="minorHAnsi" w:cstheme="minorHAnsi"/>
                <w:sz w:val="20"/>
                <w:szCs w:val="20"/>
                <w:lang w:val="en-US"/>
              </w:rPr>
            </w:pPr>
            <w:r w:rsidRPr="00D9435E">
              <w:rPr>
                <w:rFonts w:asciiTheme="minorHAnsi" w:hAnsiTheme="minorHAnsi" w:cstheme="minorHAnsi"/>
                <w:sz w:val="20"/>
                <w:szCs w:val="20"/>
              </w:rPr>
              <w:t>Δυναμική</w:t>
            </w:r>
            <w:r w:rsidRPr="00D9435E">
              <w:rPr>
                <w:rFonts w:asciiTheme="minorHAnsi" w:hAnsiTheme="minorHAnsi" w:cstheme="minorHAnsi"/>
                <w:sz w:val="20"/>
                <w:szCs w:val="20"/>
                <w:lang w:val="en-US"/>
              </w:rPr>
              <w:t xml:space="preserve"> </w:t>
            </w:r>
            <w:r w:rsidRPr="00D9435E">
              <w:rPr>
                <w:rFonts w:asciiTheme="minorHAnsi" w:hAnsiTheme="minorHAnsi" w:cstheme="minorHAnsi"/>
                <w:sz w:val="20"/>
                <w:szCs w:val="20"/>
              </w:rPr>
              <w:t>Γνώμης</w:t>
            </w:r>
            <w:r w:rsidRPr="00D9435E">
              <w:rPr>
                <w:rFonts w:asciiTheme="minorHAnsi" w:hAnsiTheme="minorHAnsi" w:cstheme="minorHAnsi"/>
                <w:sz w:val="20"/>
                <w:szCs w:val="20"/>
                <w:lang w:val="en-US"/>
              </w:rPr>
              <w:t xml:space="preserve"> (De Groot Model)</w:t>
            </w:r>
          </w:p>
          <w:p w14:paraId="53AE6F2A" w14:textId="7E03749E" w:rsidR="00D82F46" w:rsidRPr="00D9435E" w:rsidRDefault="00D82F46" w:rsidP="001B1938">
            <w:pPr>
              <w:pStyle w:val="Web"/>
              <w:numPr>
                <w:ilvl w:val="0"/>
                <w:numId w:val="21"/>
              </w:numPr>
              <w:spacing w:before="0" w:beforeAutospacing="0" w:after="0" w:afterAutospacing="0"/>
              <w:jc w:val="both"/>
              <w:rPr>
                <w:rFonts w:asciiTheme="minorHAnsi" w:hAnsiTheme="minorHAnsi" w:cstheme="minorHAnsi"/>
                <w:sz w:val="20"/>
                <w:szCs w:val="20"/>
                <w:lang w:val="en-US"/>
              </w:rPr>
            </w:pPr>
            <w:proofErr w:type="spellStart"/>
            <w:r w:rsidRPr="00D9435E">
              <w:rPr>
                <w:rFonts w:asciiTheme="minorHAnsi" w:hAnsiTheme="minorHAnsi" w:cstheme="minorHAnsi"/>
                <w:sz w:val="20"/>
                <w:szCs w:val="20"/>
              </w:rPr>
              <w:t>Κυψελωτά</w:t>
            </w:r>
            <w:proofErr w:type="spellEnd"/>
            <w:r w:rsidRPr="00D9435E">
              <w:rPr>
                <w:rFonts w:asciiTheme="minorHAnsi" w:hAnsiTheme="minorHAnsi" w:cstheme="minorHAnsi"/>
                <w:sz w:val="20"/>
                <w:szCs w:val="20"/>
              </w:rPr>
              <w:t xml:space="preserve"> Αυτόματα</w:t>
            </w:r>
          </w:p>
          <w:p w14:paraId="0FC1E32C" w14:textId="77777777" w:rsidR="00842478" w:rsidRPr="00D9435E" w:rsidRDefault="00842478" w:rsidP="001B1938">
            <w:pPr>
              <w:pStyle w:val="Web"/>
              <w:numPr>
                <w:ilvl w:val="0"/>
                <w:numId w:val="21"/>
              </w:numPr>
              <w:spacing w:before="0" w:beforeAutospacing="0" w:after="0" w:afterAutospacing="0"/>
              <w:jc w:val="both"/>
              <w:rPr>
                <w:rFonts w:asciiTheme="minorHAnsi" w:hAnsiTheme="minorHAnsi" w:cstheme="minorHAnsi"/>
                <w:sz w:val="20"/>
                <w:szCs w:val="20"/>
                <w:lang w:val="en-US"/>
              </w:rPr>
            </w:pPr>
            <w:r w:rsidRPr="00D9435E">
              <w:rPr>
                <w:rFonts w:asciiTheme="minorHAnsi" w:hAnsiTheme="minorHAnsi" w:cstheme="minorHAnsi"/>
                <w:sz w:val="20"/>
                <w:szCs w:val="20"/>
              </w:rPr>
              <w:t>Δικτυακά Συστήματα</w:t>
            </w:r>
          </w:p>
          <w:p w14:paraId="5E11C5EB" w14:textId="317C62E5" w:rsidR="00A043B5" w:rsidRPr="00D9435E" w:rsidRDefault="00842478" w:rsidP="001B1938">
            <w:pPr>
              <w:pStyle w:val="Web"/>
              <w:numPr>
                <w:ilvl w:val="0"/>
                <w:numId w:val="21"/>
              </w:numPr>
              <w:spacing w:before="0" w:beforeAutospacing="0" w:after="0" w:afterAutospacing="0"/>
              <w:jc w:val="both"/>
              <w:rPr>
                <w:rFonts w:asciiTheme="minorHAnsi" w:hAnsiTheme="minorHAnsi" w:cstheme="minorHAnsi"/>
                <w:sz w:val="20"/>
                <w:szCs w:val="20"/>
              </w:rPr>
            </w:pPr>
            <w:r w:rsidRPr="00D9435E">
              <w:rPr>
                <w:rFonts w:asciiTheme="minorHAnsi" w:hAnsiTheme="minorHAnsi" w:cstheme="minorHAnsi"/>
                <w:sz w:val="20"/>
                <w:szCs w:val="20"/>
              </w:rPr>
              <w:t xml:space="preserve">Δυναμική Πληθυσμών </w:t>
            </w:r>
            <w:r w:rsidR="00A043B5" w:rsidRPr="00D9435E">
              <w:rPr>
                <w:rFonts w:asciiTheme="minorHAnsi" w:hAnsiTheme="minorHAnsi" w:cstheme="minorHAnsi"/>
                <w:sz w:val="20"/>
                <w:szCs w:val="20"/>
              </w:rPr>
              <w:t>(</w:t>
            </w:r>
            <w:r w:rsidR="0024405A" w:rsidRPr="00D9435E">
              <w:rPr>
                <w:rFonts w:asciiTheme="minorHAnsi" w:hAnsiTheme="minorHAnsi" w:cstheme="minorHAnsi"/>
                <w:sz w:val="20"/>
                <w:szCs w:val="20"/>
              </w:rPr>
              <w:t>Επιδημιολογικά Μοντέλα,</w:t>
            </w:r>
            <w:r w:rsidR="00120D37" w:rsidRPr="00D9435E">
              <w:rPr>
                <w:rFonts w:asciiTheme="minorHAnsi" w:hAnsiTheme="minorHAnsi" w:cstheme="minorHAnsi"/>
                <w:sz w:val="20"/>
                <w:szCs w:val="20"/>
              </w:rPr>
              <w:t xml:space="preserve"> Μοντέλα Θηρευτή-Θηράματος)</w:t>
            </w:r>
          </w:p>
          <w:p w14:paraId="12F748FC" w14:textId="77777777" w:rsidR="00A043B5" w:rsidRPr="00D9435E" w:rsidRDefault="00A043B5" w:rsidP="00A043B5">
            <w:pPr>
              <w:pStyle w:val="Web"/>
              <w:spacing w:before="0" w:beforeAutospacing="0" w:after="0" w:afterAutospacing="0"/>
              <w:jc w:val="both"/>
              <w:rPr>
                <w:rFonts w:asciiTheme="minorHAnsi" w:hAnsiTheme="minorHAnsi" w:cstheme="minorHAnsi"/>
                <w:b/>
                <w:bCs/>
                <w:sz w:val="20"/>
                <w:szCs w:val="20"/>
                <w:u w:val="single"/>
              </w:rPr>
            </w:pPr>
          </w:p>
          <w:p w14:paraId="33B7943C" w14:textId="5690CF7E" w:rsidR="00A043B5" w:rsidRPr="00D9435E" w:rsidRDefault="00120D37" w:rsidP="00A043B5">
            <w:pPr>
              <w:pStyle w:val="Web"/>
              <w:spacing w:before="0" w:beforeAutospacing="0" w:after="0" w:afterAutospacing="0"/>
              <w:jc w:val="both"/>
              <w:rPr>
                <w:rFonts w:asciiTheme="minorHAnsi" w:hAnsiTheme="minorHAnsi" w:cstheme="minorHAnsi"/>
                <w:sz w:val="20"/>
                <w:szCs w:val="20"/>
              </w:rPr>
            </w:pPr>
            <w:proofErr w:type="spellStart"/>
            <w:r w:rsidRPr="00D9435E">
              <w:rPr>
                <w:rFonts w:asciiTheme="minorHAnsi" w:hAnsiTheme="minorHAnsi" w:cstheme="minorHAnsi"/>
                <w:b/>
                <w:bCs/>
                <w:sz w:val="20"/>
                <w:szCs w:val="20"/>
                <w:u w:val="single"/>
              </w:rPr>
              <w:t>Μοντελοποίηση</w:t>
            </w:r>
            <w:proofErr w:type="spellEnd"/>
            <w:r w:rsidRPr="00D9435E">
              <w:rPr>
                <w:rFonts w:asciiTheme="minorHAnsi" w:hAnsiTheme="minorHAnsi" w:cstheme="minorHAnsi"/>
                <w:b/>
                <w:bCs/>
                <w:sz w:val="20"/>
                <w:szCs w:val="20"/>
                <w:u w:val="single"/>
              </w:rPr>
              <w:t xml:space="preserve"> με Πράκτορες</w:t>
            </w:r>
            <w:r w:rsidR="008E6519" w:rsidRPr="00D9435E">
              <w:rPr>
                <w:rFonts w:asciiTheme="minorHAnsi" w:hAnsiTheme="minorHAnsi" w:cstheme="minorHAnsi"/>
                <w:b/>
                <w:bCs/>
                <w:sz w:val="20"/>
                <w:szCs w:val="20"/>
                <w:u w:val="single"/>
              </w:rPr>
              <w:t xml:space="preserve"> </w:t>
            </w:r>
            <w:r w:rsidR="00DE0DB5" w:rsidRPr="00D9435E">
              <w:rPr>
                <w:rFonts w:asciiTheme="minorHAnsi" w:hAnsiTheme="minorHAnsi" w:cstheme="minorHAnsi"/>
                <w:b/>
                <w:bCs/>
                <w:sz w:val="20"/>
                <w:szCs w:val="20"/>
                <w:u w:val="single"/>
              </w:rPr>
              <w:t>–</w:t>
            </w:r>
            <w:r w:rsidR="008E6519" w:rsidRPr="00D9435E">
              <w:rPr>
                <w:rFonts w:asciiTheme="minorHAnsi" w:hAnsiTheme="minorHAnsi" w:cstheme="minorHAnsi"/>
                <w:b/>
                <w:bCs/>
                <w:sz w:val="20"/>
                <w:szCs w:val="20"/>
                <w:u w:val="single"/>
              </w:rPr>
              <w:t xml:space="preserve"> </w:t>
            </w:r>
            <w:r w:rsidR="00DE0DB5" w:rsidRPr="00D9435E">
              <w:rPr>
                <w:rFonts w:asciiTheme="minorHAnsi" w:hAnsiTheme="minorHAnsi" w:cstheme="minorHAnsi"/>
                <w:b/>
                <w:bCs/>
                <w:sz w:val="20"/>
                <w:szCs w:val="20"/>
                <w:u w:val="single"/>
              </w:rPr>
              <w:t>Εργαστηριακό Μέρος</w:t>
            </w:r>
            <w:r w:rsidR="00A043B5" w:rsidRPr="00D9435E">
              <w:rPr>
                <w:rFonts w:asciiTheme="minorHAnsi" w:hAnsiTheme="minorHAnsi" w:cstheme="minorHAnsi"/>
                <w:b/>
                <w:bCs/>
                <w:sz w:val="20"/>
                <w:szCs w:val="20"/>
                <w:u w:val="single"/>
              </w:rPr>
              <w:t>:</w:t>
            </w:r>
          </w:p>
          <w:p w14:paraId="3C243347" w14:textId="1C42F3F6" w:rsidR="00F47774" w:rsidRPr="00D9435E" w:rsidRDefault="0056692C" w:rsidP="001C0E6A">
            <w:pPr>
              <w:pStyle w:val="Web"/>
              <w:numPr>
                <w:ilvl w:val="0"/>
                <w:numId w:val="22"/>
              </w:numPr>
              <w:spacing w:before="0" w:beforeAutospacing="0" w:after="0" w:afterAutospacing="0"/>
              <w:jc w:val="both"/>
              <w:rPr>
                <w:rFonts w:asciiTheme="minorHAnsi" w:hAnsiTheme="minorHAnsi" w:cstheme="minorHAnsi"/>
                <w:iCs/>
                <w:sz w:val="20"/>
                <w:szCs w:val="20"/>
              </w:rPr>
            </w:pPr>
            <w:r w:rsidRPr="00D9435E">
              <w:rPr>
                <w:rFonts w:asciiTheme="minorHAnsi" w:hAnsiTheme="minorHAnsi" w:cstheme="minorHAnsi"/>
                <w:iCs/>
                <w:sz w:val="20"/>
                <w:szCs w:val="20"/>
              </w:rPr>
              <w:t>Απλά μοντέλα βασισμένα σε Πράκτορες</w:t>
            </w:r>
          </w:p>
          <w:p w14:paraId="4F95D5D2" w14:textId="7D885516" w:rsidR="0056692C" w:rsidRPr="00D9435E" w:rsidRDefault="00D00718" w:rsidP="001C0E6A">
            <w:pPr>
              <w:pStyle w:val="Web"/>
              <w:numPr>
                <w:ilvl w:val="0"/>
                <w:numId w:val="22"/>
              </w:numPr>
              <w:spacing w:before="0" w:beforeAutospacing="0" w:after="0" w:afterAutospacing="0"/>
              <w:jc w:val="both"/>
              <w:rPr>
                <w:rFonts w:asciiTheme="minorHAnsi" w:hAnsiTheme="minorHAnsi" w:cstheme="minorHAnsi"/>
                <w:iCs/>
                <w:sz w:val="20"/>
                <w:szCs w:val="20"/>
              </w:rPr>
            </w:pPr>
            <w:r w:rsidRPr="00D9435E">
              <w:rPr>
                <w:rFonts w:asciiTheme="minorHAnsi" w:hAnsiTheme="minorHAnsi" w:cstheme="minorHAnsi"/>
                <w:iCs/>
                <w:sz w:val="20"/>
                <w:szCs w:val="20"/>
              </w:rPr>
              <w:t>Ιδιότητες και Ενέργειες Πρακτόρων</w:t>
            </w:r>
          </w:p>
          <w:p w14:paraId="4EB4FF80" w14:textId="1DB4F20C" w:rsidR="00B6578A" w:rsidRPr="00D9435E" w:rsidRDefault="00B6578A" w:rsidP="001C0E6A">
            <w:pPr>
              <w:pStyle w:val="Web"/>
              <w:numPr>
                <w:ilvl w:val="0"/>
                <w:numId w:val="22"/>
              </w:numPr>
              <w:spacing w:before="0" w:beforeAutospacing="0" w:after="0" w:afterAutospacing="0"/>
              <w:jc w:val="both"/>
              <w:rPr>
                <w:rFonts w:asciiTheme="minorHAnsi" w:hAnsiTheme="minorHAnsi" w:cstheme="minorHAnsi"/>
                <w:iCs/>
                <w:sz w:val="20"/>
                <w:szCs w:val="20"/>
              </w:rPr>
            </w:pPr>
            <w:r w:rsidRPr="00D9435E">
              <w:rPr>
                <w:rFonts w:asciiTheme="minorHAnsi" w:hAnsiTheme="minorHAnsi" w:cstheme="minorHAnsi"/>
                <w:iCs/>
                <w:sz w:val="20"/>
                <w:szCs w:val="20"/>
              </w:rPr>
              <w:t>Το Περιβάλλον</w:t>
            </w:r>
            <w:r w:rsidR="00D8222E" w:rsidRPr="00D9435E">
              <w:rPr>
                <w:rFonts w:asciiTheme="minorHAnsi" w:hAnsiTheme="minorHAnsi" w:cstheme="minorHAnsi"/>
                <w:iCs/>
                <w:sz w:val="20"/>
                <w:szCs w:val="20"/>
              </w:rPr>
              <w:t xml:space="preserve"> των Πρακτόρων</w:t>
            </w:r>
          </w:p>
          <w:p w14:paraId="737EDB74" w14:textId="485C6EFF" w:rsidR="00B6578A" w:rsidRPr="00D9435E" w:rsidRDefault="00B6578A" w:rsidP="001C0E6A">
            <w:pPr>
              <w:pStyle w:val="Web"/>
              <w:numPr>
                <w:ilvl w:val="0"/>
                <w:numId w:val="22"/>
              </w:numPr>
              <w:spacing w:before="0" w:beforeAutospacing="0" w:after="0" w:afterAutospacing="0"/>
              <w:jc w:val="both"/>
              <w:rPr>
                <w:rFonts w:asciiTheme="minorHAnsi" w:hAnsiTheme="minorHAnsi" w:cstheme="minorHAnsi"/>
                <w:iCs/>
                <w:sz w:val="20"/>
                <w:szCs w:val="20"/>
              </w:rPr>
            </w:pPr>
            <w:r w:rsidRPr="00D9435E">
              <w:rPr>
                <w:rFonts w:asciiTheme="minorHAnsi" w:hAnsiTheme="minorHAnsi" w:cstheme="minorHAnsi"/>
                <w:iCs/>
                <w:sz w:val="20"/>
                <w:szCs w:val="20"/>
              </w:rPr>
              <w:t xml:space="preserve">Οι </w:t>
            </w:r>
            <w:r w:rsidR="00D8222E" w:rsidRPr="00D9435E">
              <w:rPr>
                <w:rFonts w:asciiTheme="minorHAnsi" w:hAnsiTheme="minorHAnsi" w:cstheme="minorHAnsi"/>
                <w:iCs/>
                <w:sz w:val="20"/>
                <w:szCs w:val="20"/>
              </w:rPr>
              <w:t>Α</w:t>
            </w:r>
            <w:r w:rsidRPr="00D9435E">
              <w:rPr>
                <w:rFonts w:asciiTheme="minorHAnsi" w:hAnsiTheme="minorHAnsi" w:cstheme="minorHAnsi"/>
                <w:iCs/>
                <w:sz w:val="20"/>
                <w:szCs w:val="20"/>
              </w:rPr>
              <w:t>λληλεπιδράσεις</w:t>
            </w:r>
            <w:r w:rsidR="00D8222E" w:rsidRPr="00D9435E">
              <w:rPr>
                <w:rFonts w:asciiTheme="minorHAnsi" w:hAnsiTheme="minorHAnsi" w:cstheme="minorHAnsi"/>
                <w:iCs/>
                <w:sz w:val="20"/>
                <w:szCs w:val="20"/>
              </w:rPr>
              <w:t xml:space="preserve"> των Πρακτόρων</w:t>
            </w:r>
          </w:p>
          <w:p w14:paraId="0955E5FA" w14:textId="4AE1E6F7" w:rsidR="00F7618E" w:rsidRPr="00F71E7B" w:rsidRDefault="002C429C" w:rsidP="00F71E7B">
            <w:pPr>
              <w:pStyle w:val="Web"/>
              <w:numPr>
                <w:ilvl w:val="0"/>
                <w:numId w:val="22"/>
              </w:numPr>
              <w:spacing w:before="0" w:beforeAutospacing="0" w:after="0" w:afterAutospacing="0"/>
              <w:jc w:val="both"/>
              <w:rPr>
                <w:iCs/>
              </w:rPr>
            </w:pPr>
            <w:r w:rsidRPr="00D9435E">
              <w:rPr>
                <w:rFonts w:asciiTheme="minorHAnsi" w:hAnsiTheme="minorHAnsi" w:cstheme="minorHAnsi"/>
                <w:iCs/>
                <w:sz w:val="20"/>
                <w:szCs w:val="20"/>
              </w:rPr>
              <w:t xml:space="preserve">Υλοποίηση </w:t>
            </w:r>
            <w:r w:rsidR="008E6519" w:rsidRPr="00D9435E">
              <w:rPr>
                <w:rFonts w:asciiTheme="minorHAnsi" w:hAnsiTheme="minorHAnsi" w:cstheme="minorHAnsi"/>
                <w:iCs/>
                <w:sz w:val="20"/>
                <w:szCs w:val="20"/>
              </w:rPr>
              <w:t xml:space="preserve">μοντέλων σε </w:t>
            </w:r>
            <w:r w:rsidR="00A043B5" w:rsidRPr="00D9435E">
              <w:rPr>
                <w:rFonts w:asciiTheme="minorHAnsi" w:hAnsiTheme="minorHAnsi" w:cstheme="minorHAnsi"/>
                <w:iCs/>
                <w:sz w:val="20"/>
                <w:szCs w:val="20"/>
                <w:lang w:val="en-US"/>
              </w:rPr>
              <w:t>NETLOGO</w:t>
            </w:r>
            <w:r w:rsidR="00A043B5" w:rsidRPr="00222544">
              <w:rPr>
                <w:iCs/>
              </w:rPr>
              <w:t xml:space="preserve"> </w:t>
            </w:r>
          </w:p>
        </w:tc>
      </w:tr>
    </w:tbl>
    <w:p w14:paraId="08937E56" w14:textId="77777777" w:rsidR="00011EA8" w:rsidRPr="00D371F0" w:rsidRDefault="00011EA8" w:rsidP="00011EA8">
      <w:pPr>
        <w:widowControl w:val="0"/>
        <w:autoSpaceDE w:val="0"/>
        <w:autoSpaceDN w:val="0"/>
        <w:adjustRightInd w:val="0"/>
        <w:spacing w:before="120" w:after="200" w:line="276" w:lineRule="auto"/>
        <w:ind w:left="357"/>
        <w:rPr>
          <w:rFonts w:ascii="Calibri" w:hAnsi="Calibri" w:cs="Arial"/>
          <w:b/>
          <w:color w:val="000000"/>
          <w:sz w:val="22"/>
          <w:szCs w:val="22"/>
        </w:rPr>
      </w:pPr>
    </w:p>
    <w:p w14:paraId="1D625E85" w14:textId="77777777" w:rsidR="00F7618E" w:rsidRPr="00705AAD" w:rsidRDefault="00F7618E" w:rsidP="00D82F46">
      <w:pPr>
        <w:widowControl w:val="0"/>
        <w:numPr>
          <w:ilvl w:val="0"/>
          <w:numId w:val="19"/>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7618E" w:rsidRPr="00E92B16" w14:paraId="1C585010" w14:textId="77777777" w:rsidTr="00D35361">
        <w:tc>
          <w:tcPr>
            <w:tcW w:w="3306" w:type="dxa"/>
            <w:shd w:val="clear" w:color="auto" w:fill="DDD9C3" w:themeFill="background2" w:themeFillShade="E6"/>
          </w:tcPr>
          <w:p w14:paraId="61D0CD69"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2651EB8" w14:textId="55462353" w:rsidR="00F7618E" w:rsidRPr="00B1694C" w:rsidRDefault="0014441B" w:rsidP="00821C8B">
            <w:pPr>
              <w:tabs>
                <w:tab w:val="left" w:pos="2980"/>
              </w:tabs>
              <w:spacing w:after="200" w:line="276" w:lineRule="auto"/>
              <w:jc w:val="both"/>
              <w:rPr>
                <w:rFonts w:asciiTheme="minorHAnsi" w:eastAsia="Calibri" w:hAnsiTheme="minorHAnsi" w:cstheme="minorHAnsi"/>
                <w:iCs/>
                <w:sz w:val="20"/>
                <w:lang w:val="el-GR"/>
              </w:rPr>
            </w:pPr>
            <w:r w:rsidRPr="00B1694C">
              <w:rPr>
                <w:rFonts w:asciiTheme="minorHAnsi" w:eastAsia="Calibri" w:hAnsiTheme="minorHAnsi" w:cstheme="minorHAnsi"/>
                <w:iCs/>
                <w:sz w:val="20"/>
                <w:lang w:val="el-GR"/>
              </w:rPr>
              <w:t>Πρόσωπο με πρόσωπο</w:t>
            </w:r>
            <w:r w:rsidR="004E5C0B">
              <w:rPr>
                <w:rFonts w:asciiTheme="minorHAnsi" w:eastAsia="Calibri" w:hAnsiTheme="minorHAnsi" w:cstheme="minorHAnsi"/>
                <w:iCs/>
                <w:sz w:val="20"/>
                <w:lang w:val="el-GR"/>
              </w:rPr>
              <w:t xml:space="preserve"> και </w:t>
            </w:r>
            <w:proofErr w:type="spellStart"/>
            <w:r w:rsidR="004E5C0B">
              <w:rPr>
                <w:rFonts w:asciiTheme="minorHAnsi" w:eastAsia="Calibri" w:hAnsiTheme="minorHAnsi" w:cstheme="minorHAnsi"/>
                <w:iCs/>
                <w:sz w:val="20"/>
                <w:lang w:val="el-GR"/>
              </w:rPr>
              <w:t>εξ’αποστάσεως</w:t>
            </w:r>
            <w:proofErr w:type="spellEnd"/>
            <w:r w:rsidR="00821C8B" w:rsidRPr="00B1694C">
              <w:rPr>
                <w:rFonts w:asciiTheme="minorHAnsi" w:eastAsia="Calibri" w:hAnsiTheme="minorHAnsi" w:cstheme="minorHAnsi"/>
                <w:iCs/>
                <w:sz w:val="20"/>
                <w:lang w:val="el-GR"/>
              </w:rPr>
              <w:t xml:space="preserve">. </w:t>
            </w:r>
            <w:r w:rsidR="00CF1357" w:rsidRPr="00B1694C">
              <w:rPr>
                <w:rFonts w:asciiTheme="minorHAnsi" w:hAnsiTheme="minorHAnsi" w:cstheme="minorHAnsi"/>
                <w:sz w:val="20"/>
                <w:szCs w:val="20"/>
                <w:lang w:val="el-GR"/>
              </w:rPr>
              <w:t xml:space="preserve">Φροντιστήρια </w:t>
            </w:r>
            <w:r w:rsidR="00821C8B" w:rsidRPr="00B1694C">
              <w:rPr>
                <w:rFonts w:asciiTheme="minorHAnsi" w:hAnsiTheme="minorHAnsi" w:cstheme="minorHAnsi"/>
                <w:sz w:val="20"/>
                <w:szCs w:val="20"/>
                <w:lang w:val="el-GR"/>
              </w:rPr>
              <w:t xml:space="preserve">και εργαστήρια </w:t>
            </w:r>
            <w:r w:rsidR="00CF1357" w:rsidRPr="00B1694C">
              <w:rPr>
                <w:rFonts w:asciiTheme="minorHAnsi" w:hAnsiTheme="minorHAnsi" w:cstheme="minorHAnsi"/>
                <w:sz w:val="20"/>
                <w:szCs w:val="20"/>
                <w:lang w:val="el-GR"/>
              </w:rPr>
              <w:t>με υποδειγματικ</w:t>
            </w:r>
            <w:r w:rsidR="00D75080" w:rsidRPr="00B1694C">
              <w:rPr>
                <w:rFonts w:asciiTheme="minorHAnsi" w:hAnsiTheme="minorHAnsi" w:cstheme="minorHAnsi"/>
                <w:sz w:val="20"/>
                <w:szCs w:val="20"/>
                <w:lang w:val="el-GR"/>
              </w:rPr>
              <w:t>ά παραδείγματα υλοποιήσεων.</w:t>
            </w:r>
          </w:p>
        </w:tc>
      </w:tr>
      <w:tr w:rsidR="00F7618E" w:rsidRPr="00A2026C" w14:paraId="4B4D99EC" w14:textId="77777777" w:rsidTr="00D35361">
        <w:tc>
          <w:tcPr>
            <w:tcW w:w="3306" w:type="dxa"/>
            <w:shd w:val="clear" w:color="auto" w:fill="DDD9C3" w:themeFill="background2" w:themeFillShade="E6"/>
          </w:tcPr>
          <w:p w14:paraId="030439C7" w14:textId="77777777" w:rsidR="00F7618E" w:rsidRPr="00705AAD" w:rsidRDefault="00F7618E" w:rsidP="00D35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429311A" w14:textId="301F5FA5" w:rsidR="00F7618E" w:rsidRPr="00F72B38" w:rsidRDefault="005F5A77" w:rsidP="005F5A77">
            <w:pPr>
              <w:jc w:val="both"/>
              <w:rPr>
                <w:rFonts w:ascii="Calibri" w:hAnsi="Calibri" w:cs="Arial"/>
                <w:b/>
                <w:color w:val="002060"/>
                <w:sz w:val="20"/>
                <w:szCs w:val="20"/>
                <w:lang w:val="el-GR"/>
              </w:rPr>
            </w:pPr>
            <w:r>
              <w:rPr>
                <w:rFonts w:asciiTheme="minorHAnsi" w:hAnsiTheme="minorHAnsi" w:cs="Arial"/>
                <w:color w:val="002060"/>
                <w:sz w:val="20"/>
                <w:szCs w:val="20"/>
                <w:lang w:val="el-GR"/>
              </w:rPr>
              <w:t xml:space="preserve">Χρησιμοποιούνται ΤΠΕ τόσο για τη διδασκαλία, όσο και για την επικοινωνία με τους φοιτητές. </w:t>
            </w:r>
            <w:r w:rsidR="0036160F">
              <w:rPr>
                <w:rFonts w:asciiTheme="minorHAnsi" w:hAnsiTheme="minorHAnsi" w:cs="Arial"/>
                <w:color w:val="002060"/>
                <w:sz w:val="20"/>
                <w:szCs w:val="20"/>
                <w:lang w:val="el-GR"/>
              </w:rPr>
              <w:t>Οι δ</w:t>
            </w:r>
            <w:r w:rsidR="00597A0B">
              <w:rPr>
                <w:rFonts w:asciiTheme="minorHAnsi" w:hAnsiTheme="minorHAnsi" w:cs="Arial"/>
                <w:color w:val="002060"/>
                <w:sz w:val="20"/>
                <w:szCs w:val="20"/>
                <w:lang w:val="el-GR"/>
              </w:rPr>
              <w:t xml:space="preserve">ιαφάνειες </w:t>
            </w:r>
            <w:r w:rsidR="0036160F">
              <w:rPr>
                <w:rFonts w:asciiTheme="minorHAnsi" w:hAnsiTheme="minorHAnsi" w:cs="Arial"/>
                <w:color w:val="002060"/>
                <w:sz w:val="20"/>
                <w:szCs w:val="20"/>
                <w:lang w:val="el-GR"/>
              </w:rPr>
              <w:t xml:space="preserve">του μαθήματος καθώς </w:t>
            </w:r>
            <w:r w:rsidR="00597A0B">
              <w:rPr>
                <w:rFonts w:asciiTheme="minorHAnsi" w:hAnsiTheme="minorHAnsi" w:cs="Arial"/>
                <w:color w:val="002060"/>
                <w:sz w:val="20"/>
                <w:szCs w:val="20"/>
                <w:lang w:val="el-GR"/>
              </w:rPr>
              <w:t>και σ</w:t>
            </w:r>
            <w:r w:rsidR="00A538DD" w:rsidRPr="00CD5250">
              <w:rPr>
                <w:rFonts w:asciiTheme="minorHAnsi" w:hAnsiTheme="minorHAnsi" w:cs="Arial"/>
                <w:color w:val="002060"/>
                <w:sz w:val="20"/>
                <w:szCs w:val="20"/>
                <w:lang w:val="el-GR"/>
              </w:rPr>
              <w:t>υμπληρωματικό βοηθητικό υλικό διατίθενται από την ιστοσελίδα του</w:t>
            </w:r>
            <w:r w:rsidR="0013147C">
              <w:rPr>
                <w:rFonts w:asciiTheme="minorHAnsi" w:hAnsiTheme="minorHAnsi" w:cs="Arial"/>
                <w:color w:val="002060"/>
                <w:sz w:val="20"/>
                <w:szCs w:val="20"/>
                <w:lang w:val="el-GR"/>
              </w:rPr>
              <w:t xml:space="preserve"> μαθήματο</w:t>
            </w:r>
            <w:r w:rsidR="00A538DD" w:rsidRPr="00CD5250">
              <w:rPr>
                <w:rFonts w:asciiTheme="minorHAnsi" w:hAnsiTheme="minorHAnsi" w:cs="Arial"/>
                <w:color w:val="002060"/>
                <w:sz w:val="20"/>
                <w:szCs w:val="20"/>
                <w:lang w:val="el-GR"/>
              </w:rPr>
              <w:t xml:space="preserve">ς </w:t>
            </w:r>
            <w:r w:rsidR="0013147C">
              <w:rPr>
                <w:rFonts w:asciiTheme="minorHAnsi" w:hAnsiTheme="minorHAnsi" w:cs="Arial"/>
                <w:color w:val="002060"/>
                <w:sz w:val="20"/>
                <w:szCs w:val="20"/>
                <w:lang w:val="el-GR"/>
              </w:rPr>
              <w:t xml:space="preserve">στους </w:t>
            </w:r>
            <w:r w:rsidR="00A538DD" w:rsidRPr="00CD5250">
              <w:rPr>
                <w:rFonts w:asciiTheme="minorHAnsi" w:hAnsiTheme="minorHAnsi" w:cs="Arial"/>
                <w:color w:val="002060"/>
                <w:sz w:val="20"/>
                <w:szCs w:val="20"/>
                <w:lang w:val="el-GR"/>
              </w:rPr>
              <w:t>φοιτητές.</w:t>
            </w:r>
            <w:r>
              <w:rPr>
                <w:rFonts w:asciiTheme="minorHAnsi" w:hAnsiTheme="minorHAnsi" w:cs="Arial"/>
                <w:color w:val="002060"/>
                <w:sz w:val="20"/>
                <w:szCs w:val="20"/>
                <w:lang w:val="el-GR"/>
              </w:rPr>
              <w:t xml:space="preserve"> </w:t>
            </w:r>
            <w:r w:rsidR="00E22661">
              <w:rPr>
                <w:rFonts w:asciiTheme="minorHAnsi" w:hAnsiTheme="minorHAnsi" w:cs="Arial"/>
                <w:color w:val="002060"/>
                <w:sz w:val="20"/>
                <w:szCs w:val="20"/>
                <w:lang w:val="el-GR"/>
              </w:rPr>
              <w:t>Όλες οι εξ αποστάσεως διαλέξεις διατίθενται ηλεκτρονικά.</w:t>
            </w:r>
          </w:p>
        </w:tc>
      </w:tr>
      <w:tr w:rsidR="00F7618E" w:rsidRPr="00705AAD" w14:paraId="6741D858" w14:textId="77777777" w:rsidTr="00D35361">
        <w:tc>
          <w:tcPr>
            <w:tcW w:w="3306" w:type="dxa"/>
            <w:shd w:val="clear" w:color="auto" w:fill="DDD9C3" w:themeFill="background2" w:themeFillShade="E6"/>
          </w:tcPr>
          <w:p w14:paraId="7B16DDA7"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7425797"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7270284"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05AAD">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proofErr w:type="spellStart"/>
            <w:r w:rsidRPr="00705AAD">
              <w:rPr>
                <w:rFonts w:ascii="Calibri" w:hAnsi="Calibri" w:cs="Arial"/>
                <w:i/>
                <w:sz w:val="16"/>
                <w:szCs w:val="16"/>
                <w:lang w:val="el-GR"/>
              </w:rPr>
              <w:t>project</w:t>
            </w:r>
            <w:proofErr w:type="spellEnd"/>
            <w:r w:rsidRPr="00705AAD">
              <w:rPr>
                <w:rFonts w:ascii="Calibri" w:hAnsi="Calibri" w:cs="Arial"/>
                <w:i/>
                <w:sz w:val="16"/>
                <w:szCs w:val="16"/>
                <w:lang w:val="el-GR"/>
              </w:rPr>
              <w:t>), Συγγραφή εργασίας / εργασιών, Καλλιτεχνική δημιουργία, κ.λπ.</w:t>
            </w:r>
          </w:p>
          <w:p w14:paraId="7E984071" w14:textId="77777777" w:rsidR="00F7618E" w:rsidRPr="00705AAD" w:rsidRDefault="00F7618E" w:rsidP="00D35361">
            <w:pPr>
              <w:jc w:val="both"/>
              <w:rPr>
                <w:rFonts w:ascii="Calibri" w:hAnsi="Calibri" w:cs="Arial"/>
                <w:i/>
                <w:sz w:val="16"/>
                <w:szCs w:val="16"/>
                <w:lang w:val="el-GR"/>
              </w:rPr>
            </w:pPr>
          </w:p>
          <w:p w14:paraId="31ED1BA0"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F7618E" w:rsidRPr="00705AAD" w14:paraId="297944A3" w14:textId="77777777" w:rsidTr="00D35361">
              <w:tc>
                <w:tcPr>
                  <w:tcW w:w="2467" w:type="dxa"/>
                  <w:shd w:val="clear" w:color="auto" w:fill="DDD9C3" w:themeFill="background2" w:themeFillShade="E6"/>
                  <w:vAlign w:val="center"/>
                </w:tcPr>
                <w:p w14:paraId="7049843E"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4F63246D" w14:textId="77777777" w:rsidR="00F7618E" w:rsidRPr="00705AAD" w:rsidRDefault="00F7618E" w:rsidP="00D3536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F7618E" w:rsidRPr="00705AAD" w14:paraId="6C501008" w14:textId="77777777" w:rsidTr="00D35361">
              <w:tc>
                <w:tcPr>
                  <w:tcW w:w="2467" w:type="dxa"/>
                </w:tcPr>
                <w:p w14:paraId="2C4AEF4B" w14:textId="77777777" w:rsidR="00F7618E" w:rsidRPr="00A66556" w:rsidRDefault="00DC7FDC" w:rsidP="00D35361">
                  <w:pPr>
                    <w:rPr>
                      <w:rFonts w:ascii="Calibri" w:hAnsi="Calibri"/>
                      <w:iCs/>
                      <w:color w:val="002060"/>
                      <w:sz w:val="20"/>
                      <w:szCs w:val="22"/>
                      <w:lang w:val="el-GR"/>
                    </w:rPr>
                  </w:pPr>
                  <w:r w:rsidRPr="00A66556">
                    <w:rPr>
                      <w:rFonts w:ascii="Calibri" w:hAnsi="Calibri"/>
                      <w:iCs/>
                      <w:color w:val="002060"/>
                      <w:sz w:val="20"/>
                      <w:szCs w:val="22"/>
                      <w:lang w:val="el-GR"/>
                    </w:rPr>
                    <w:t>Διαλέξεις</w:t>
                  </w:r>
                </w:p>
              </w:tc>
              <w:tc>
                <w:tcPr>
                  <w:tcW w:w="2468" w:type="dxa"/>
                </w:tcPr>
                <w:p w14:paraId="51CACE10" w14:textId="77777777" w:rsidR="00F7618E" w:rsidRPr="00705AAD" w:rsidRDefault="000A2F84" w:rsidP="00D35361">
                  <w:pPr>
                    <w:jc w:val="center"/>
                    <w:rPr>
                      <w:rFonts w:ascii="Calibri" w:hAnsi="Calibri" w:cs="Arial"/>
                      <w:color w:val="002060"/>
                      <w:sz w:val="20"/>
                      <w:szCs w:val="20"/>
                      <w:lang w:val="el-GR"/>
                    </w:rPr>
                  </w:pPr>
                  <w:r>
                    <w:rPr>
                      <w:rFonts w:ascii="Calibri" w:hAnsi="Calibri" w:cs="Arial"/>
                      <w:color w:val="002060"/>
                      <w:sz w:val="20"/>
                      <w:szCs w:val="20"/>
                      <w:lang w:val="el-GR"/>
                    </w:rPr>
                    <w:t>2*13=26</w:t>
                  </w:r>
                </w:p>
              </w:tc>
            </w:tr>
            <w:tr w:rsidR="00F7618E" w:rsidRPr="00705AAD" w14:paraId="39F48087" w14:textId="77777777" w:rsidTr="00D35361">
              <w:tc>
                <w:tcPr>
                  <w:tcW w:w="2467" w:type="dxa"/>
                  <w:shd w:val="clear" w:color="auto" w:fill="auto"/>
                </w:tcPr>
                <w:p w14:paraId="5683E30A" w14:textId="77777777" w:rsidR="00F7618E" w:rsidRPr="00A66556" w:rsidRDefault="00DC7FDC" w:rsidP="00D35361">
                  <w:pPr>
                    <w:rPr>
                      <w:rFonts w:ascii="Calibri" w:hAnsi="Calibri"/>
                      <w:iCs/>
                      <w:color w:val="002060"/>
                      <w:sz w:val="20"/>
                      <w:szCs w:val="22"/>
                      <w:lang w:val="el-GR"/>
                    </w:rPr>
                  </w:pPr>
                  <w:r w:rsidRPr="00A66556">
                    <w:rPr>
                      <w:rFonts w:ascii="Calibri" w:hAnsi="Calibri"/>
                      <w:iCs/>
                      <w:color w:val="002060"/>
                      <w:sz w:val="20"/>
                      <w:szCs w:val="22"/>
                      <w:lang w:val="el-GR"/>
                    </w:rPr>
                    <w:t>Φροντιστήριο</w:t>
                  </w:r>
                </w:p>
              </w:tc>
              <w:tc>
                <w:tcPr>
                  <w:tcW w:w="2468" w:type="dxa"/>
                </w:tcPr>
                <w:p w14:paraId="1CA9D246" w14:textId="77777777" w:rsidR="00F7618E" w:rsidRPr="00705AAD" w:rsidRDefault="00B07AF4" w:rsidP="00D35361">
                  <w:pPr>
                    <w:jc w:val="center"/>
                    <w:rPr>
                      <w:rFonts w:ascii="Calibri" w:hAnsi="Calibri" w:cs="Arial"/>
                      <w:color w:val="002060"/>
                      <w:sz w:val="20"/>
                      <w:szCs w:val="20"/>
                      <w:lang w:val="el-GR"/>
                    </w:rPr>
                  </w:pPr>
                  <w:r>
                    <w:rPr>
                      <w:rFonts w:ascii="Calibri" w:hAnsi="Calibri" w:cs="Arial"/>
                      <w:color w:val="002060"/>
                      <w:sz w:val="20"/>
                      <w:szCs w:val="20"/>
                      <w:lang w:val="el-GR"/>
                    </w:rPr>
                    <w:t>1</w:t>
                  </w:r>
                  <w:r w:rsidR="000A2F84">
                    <w:rPr>
                      <w:rFonts w:ascii="Calibri" w:hAnsi="Calibri" w:cs="Arial"/>
                      <w:color w:val="002060"/>
                      <w:sz w:val="20"/>
                      <w:szCs w:val="20"/>
                      <w:lang w:val="el-GR"/>
                    </w:rPr>
                    <w:t>*13=</w:t>
                  </w:r>
                  <w:r>
                    <w:rPr>
                      <w:rFonts w:ascii="Calibri" w:hAnsi="Calibri" w:cs="Arial"/>
                      <w:color w:val="002060"/>
                      <w:sz w:val="20"/>
                      <w:szCs w:val="20"/>
                      <w:lang w:val="el-GR"/>
                    </w:rPr>
                    <w:t>13</w:t>
                  </w:r>
                </w:p>
              </w:tc>
            </w:tr>
            <w:tr w:rsidR="00F7618E" w:rsidRPr="00705AAD" w14:paraId="1C8C6157" w14:textId="77777777" w:rsidTr="00D35361">
              <w:tc>
                <w:tcPr>
                  <w:tcW w:w="2467" w:type="dxa"/>
                  <w:shd w:val="clear" w:color="auto" w:fill="auto"/>
                </w:tcPr>
                <w:p w14:paraId="73F37E40" w14:textId="77777777" w:rsidR="00F7618E" w:rsidRPr="00A66556" w:rsidRDefault="00DC7FDC" w:rsidP="00D35361">
                  <w:pPr>
                    <w:rPr>
                      <w:rFonts w:ascii="Calibri" w:hAnsi="Calibri"/>
                      <w:iCs/>
                      <w:color w:val="002060"/>
                      <w:sz w:val="20"/>
                      <w:szCs w:val="22"/>
                      <w:lang w:val="el-GR"/>
                    </w:rPr>
                  </w:pPr>
                  <w:r w:rsidRPr="00A66556">
                    <w:rPr>
                      <w:rFonts w:ascii="Calibri" w:hAnsi="Calibri"/>
                      <w:iCs/>
                      <w:color w:val="002060"/>
                      <w:sz w:val="20"/>
                      <w:szCs w:val="22"/>
                      <w:lang w:val="el-GR"/>
                    </w:rPr>
                    <w:t>Εργαστηριακή Άσκηση</w:t>
                  </w:r>
                </w:p>
              </w:tc>
              <w:tc>
                <w:tcPr>
                  <w:tcW w:w="2468" w:type="dxa"/>
                </w:tcPr>
                <w:p w14:paraId="5F3F5AD4" w14:textId="77777777" w:rsidR="00F7618E" w:rsidRPr="00705AAD" w:rsidRDefault="00B07AF4" w:rsidP="00D35361">
                  <w:pPr>
                    <w:jc w:val="center"/>
                    <w:rPr>
                      <w:rFonts w:ascii="Calibri" w:hAnsi="Calibri" w:cs="Arial"/>
                      <w:color w:val="002060"/>
                      <w:sz w:val="20"/>
                      <w:szCs w:val="20"/>
                      <w:lang w:val="el-GR"/>
                    </w:rPr>
                  </w:pPr>
                  <w:r>
                    <w:rPr>
                      <w:rFonts w:ascii="Calibri" w:hAnsi="Calibri" w:cs="Arial"/>
                      <w:color w:val="002060"/>
                      <w:sz w:val="20"/>
                      <w:szCs w:val="20"/>
                      <w:lang w:val="el-GR"/>
                    </w:rPr>
                    <w:t>2</w:t>
                  </w:r>
                  <w:r w:rsidR="000A2F84">
                    <w:rPr>
                      <w:rFonts w:ascii="Calibri" w:hAnsi="Calibri" w:cs="Arial"/>
                      <w:color w:val="002060"/>
                      <w:sz w:val="20"/>
                      <w:szCs w:val="20"/>
                      <w:lang w:val="el-GR"/>
                    </w:rPr>
                    <w:t>*13=</w:t>
                  </w:r>
                  <w:r>
                    <w:rPr>
                      <w:rFonts w:ascii="Calibri" w:hAnsi="Calibri" w:cs="Arial"/>
                      <w:color w:val="002060"/>
                      <w:sz w:val="20"/>
                      <w:szCs w:val="20"/>
                      <w:lang w:val="el-GR"/>
                    </w:rPr>
                    <w:t>26</w:t>
                  </w:r>
                </w:p>
              </w:tc>
            </w:tr>
            <w:tr w:rsidR="00DC7FDC" w:rsidRPr="00DC7FDC" w14:paraId="422BD47C" w14:textId="77777777" w:rsidTr="00D35361">
              <w:tc>
                <w:tcPr>
                  <w:tcW w:w="2467" w:type="dxa"/>
                  <w:shd w:val="clear" w:color="auto" w:fill="auto"/>
                </w:tcPr>
                <w:p w14:paraId="507F16C7" w14:textId="77777777" w:rsidR="00DC7FDC" w:rsidRPr="006E065E" w:rsidRDefault="00DC7FDC" w:rsidP="00DC7FDC">
                  <w:pPr>
                    <w:rPr>
                      <w:rFonts w:asciiTheme="minorHAnsi" w:hAnsiTheme="minorHAnsi"/>
                      <w:iCs/>
                      <w:color w:val="002060"/>
                      <w:sz w:val="20"/>
                      <w:szCs w:val="20"/>
                      <w:lang w:val="el-GR"/>
                    </w:rPr>
                  </w:pPr>
                  <w:r w:rsidRPr="006E065E">
                    <w:rPr>
                      <w:rFonts w:asciiTheme="minorHAnsi" w:hAnsiTheme="minorHAnsi"/>
                      <w:iCs/>
                      <w:color w:val="002060"/>
                      <w:sz w:val="20"/>
                      <w:szCs w:val="20"/>
                      <w:lang w:val="el-GR"/>
                    </w:rPr>
                    <w:t>Αυτοτελής μελέτη, προετοιμασία και ασκήσεις</w:t>
                  </w:r>
                </w:p>
              </w:tc>
              <w:tc>
                <w:tcPr>
                  <w:tcW w:w="2468" w:type="dxa"/>
                </w:tcPr>
                <w:p w14:paraId="3699B7C5" w14:textId="61ACB8CE" w:rsidR="00DC7FDC" w:rsidRPr="00705AAD" w:rsidRDefault="00213BFB" w:rsidP="00DC7FDC">
                  <w:pPr>
                    <w:jc w:val="center"/>
                    <w:rPr>
                      <w:rFonts w:ascii="Calibri" w:hAnsi="Calibri" w:cs="Arial"/>
                      <w:color w:val="002060"/>
                      <w:sz w:val="20"/>
                      <w:szCs w:val="20"/>
                      <w:lang w:val="el-GR"/>
                    </w:rPr>
                  </w:pPr>
                  <w:r>
                    <w:rPr>
                      <w:rFonts w:ascii="Calibri" w:hAnsi="Calibri" w:cs="Arial"/>
                      <w:color w:val="002060"/>
                      <w:sz w:val="20"/>
                      <w:szCs w:val="20"/>
                      <w:lang w:val="el-GR"/>
                    </w:rPr>
                    <w:t>4</w:t>
                  </w:r>
                  <w:r w:rsidR="00757B6C">
                    <w:rPr>
                      <w:rFonts w:ascii="Calibri" w:hAnsi="Calibri" w:cs="Arial"/>
                      <w:color w:val="002060"/>
                      <w:sz w:val="20"/>
                      <w:szCs w:val="20"/>
                      <w:lang w:val="el-GR"/>
                    </w:rPr>
                    <w:t>*13=</w:t>
                  </w:r>
                  <w:r>
                    <w:rPr>
                      <w:rFonts w:ascii="Calibri" w:hAnsi="Calibri" w:cs="Arial"/>
                      <w:color w:val="002060"/>
                      <w:sz w:val="20"/>
                      <w:szCs w:val="20"/>
                      <w:lang w:val="el-GR"/>
                    </w:rPr>
                    <w:t>52</w:t>
                  </w:r>
                </w:p>
              </w:tc>
            </w:tr>
            <w:tr w:rsidR="00DC7FDC" w:rsidRPr="00DC7FDC" w14:paraId="42D4FF9D" w14:textId="77777777" w:rsidTr="00D35361">
              <w:tc>
                <w:tcPr>
                  <w:tcW w:w="2467" w:type="dxa"/>
                  <w:shd w:val="clear" w:color="auto" w:fill="auto"/>
                </w:tcPr>
                <w:p w14:paraId="268383AC" w14:textId="77777777" w:rsidR="00DC7FDC" w:rsidRPr="00705AAD" w:rsidRDefault="00DC7FDC" w:rsidP="00DC7FDC">
                  <w:pPr>
                    <w:rPr>
                      <w:rFonts w:ascii="Calibri" w:hAnsi="Calibri"/>
                      <w:iCs/>
                      <w:color w:val="002060"/>
                      <w:sz w:val="22"/>
                      <w:szCs w:val="22"/>
                      <w:lang w:val="el-GR"/>
                    </w:rPr>
                  </w:pPr>
                  <w:r w:rsidRPr="006E065E">
                    <w:rPr>
                      <w:rFonts w:asciiTheme="minorHAnsi" w:hAnsiTheme="minorHAnsi"/>
                      <w:iCs/>
                      <w:color w:val="002060"/>
                      <w:sz w:val="20"/>
                      <w:szCs w:val="20"/>
                      <w:lang w:val="el-GR"/>
                    </w:rPr>
                    <w:t>Μελέτη Σαββατοκύριακο</w:t>
                  </w:r>
                  <w:r>
                    <w:rPr>
                      <w:rFonts w:asciiTheme="minorHAnsi" w:hAnsiTheme="minorHAnsi"/>
                      <w:iCs/>
                      <w:color w:val="002060"/>
                      <w:sz w:val="20"/>
                      <w:szCs w:val="20"/>
                      <w:lang w:val="el-GR"/>
                    </w:rPr>
                    <w:t xml:space="preserve"> </w:t>
                  </w:r>
                </w:p>
              </w:tc>
              <w:tc>
                <w:tcPr>
                  <w:tcW w:w="2468" w:type="dxa"/>
                </w:tcPr>
                <w:p w14:paraId="1E5F232C" w14:textId="6A167CFF" w:rsidR="00DC7FDC" w:rsidRPr="00705AAD" w:rsidRDefault="00213BFB" w:rsidP="00DC7FDC">
                  <w:pPr>
                    <w:jc w:val="center"/>
                    <w:rPr>
                      <w:rFonts w:ascii="Calibri" w:hAnsi="Calibri" w:cs="Arial"/>
                      <w:color w:val="002060"/>
                      <w:sz w:val="20"/>
                      <w:szCs w:val="20"/>
                      <w:lang w:val="el-GR"/>
                    </w:rPr>
                  </w:pPr>
                  <w:r>
                    <w:rPr>
                      <w:rFonts w:ascii="Calibri" w:hAnsi="Calibri" w:cs="Arial"/>
                      <w:color w:val="002060"/>
                      <w:sz w:val="20"/>
                      <w:szCs w:val="20"/>
                      <w:lang w:val="el-GR"/>
                    </w:rPr>
                    <w:t>1</w:t>
                  </w:r>
                  <w:r w:rsidR="00757B6C">
                    <w:rPr>
                      <w:rFonts w:ascii="Calibri" w:hAnsi="Calibri" w:cs="Arial"/>
                      <w:color w:val="002060"/>
                      <w:sz w:val="20"/>
                      <w:szCs w:val="20"/>
                      <w:lang w:val="el-GR"/>
                    </w:rPr>
                    <w:t>*13=</w:t>
                  </w:r>
                  <w:r>
                    <w:rPr>
                      <w:rFonts w:ascii="Calibri" w:hAnsi="Calibri" w:cs="Arial"/>
                      <w:color w:val="002060"/>
                      <w:sz w:val="20"/>
                      <w:szCs w:val="20"/>
                      <w:lang w:val="el-GR"/>
                    </w:rPr>
                    <w:t>13</w:t>
                  </w:r>
                </w:p>
              </w:tc>
            </w:tr>
            <w:tr w:rsidR="00DC7FDC" w:rsidRPr="00DC7FDC" w14:paraId="20309034" w14:textId="77777777" w:rsidTr="00D35361">
              <w:tc>
                <w:tcPr>
                  <w:tcW w:w="2467" w:type="dxa"/>
                  <w:shd w:val="clear" w:color="auto" w:fill="auto"/>
                </w:tcPr>
                <w:p w14:paraId="005EFF75" w14:textId="77777777" w:rsidR="00DC7FDC" w:rsidRPr="00DC7FDC" w:rsidRDefault="0003330F" w:rsidP="00DC7FDC">
                  <w:pPr>
                    <w:rPr>
                      <w:rFonts w:ascii="Calibri" w:hAnsi="Calibri"/>
                      <w:iCs/>
                      <w:color w:val="002060"/>
                      <w:sz w:val="22"/>
                      <w:szCs w:val="22"/>
                      <w:lang w:val="el-GR"/>
                    </w:rPr>
                  </w:pPr>
                  <w:r w:rsidRPr="006E065E">
                    <w:rPr>
                      <w:rFonts w:asciiTheme="minorHAnsi" w:hAnsiTheme="minorHAnsi"/>
                      <w:iCs/>
                      <w:color w:val="002060"/>
                      <w:sz w:val="20"/>
                      <w:szCs w:val="20"/>
                      <w:lang w:val="el-GR"/>
                    </w:rPr>
                    <w:t>Εβδομάδα προετοιμασίας εξετάσεων+2 εβδομάδες διακοπών</w:t>
                  </w:r>
                </w:p>
              </w:tc>
              <w:tc>
                <w:tcPr>
                  <w:tcW w:w="2468" w:type="dxa"/>
                </w:tcPr>
                <w:p w14:paraId="577AE1AD" w14:textId="77777777" w:rsidR="00DC7FDC" w:rsidRPr="00BF3A2E" w:rsidRDefault="001B0DF5" w:rsidP="00BF3A2E">
                  <w:pPr>
                    <w:jc w:val="center"/>
                    <w:rPr>
                      <w:rFonts w:ascii="Calibri" w:hAnsi="Calibri" w:cs="Arial"/>
                      <w:color w:val="002060"/>
                      <w:sz w:val="20"/>
                      <w:szCs w:val="16"/>
                      <w:lang w:val="el-GR"/>
                    </w:rPr>
                  </w:pPr>
                  <w:r>
                    <w:rPr>
                      <w:rFonts w:ascii="Calibri" w:hAnsi="Calibri" w:cs="Arial"/>
                      <w:color w:val="002060"/>
                      <w:sz w:val="20"/>
                      <w:szCs w:val="16"/>
                      <w:lang w:val="el-GR"/>
                    </w:rPr>
                    <w:t>6</w:t>
                  </w:r>
                  <w:r w:rsidR="00BF3A2E">
                    <w:rPr>
                      <w:rFonts w:ascii="Calibri" w:hAnsi="Calibri" w:cs="Arial"/>
                      <w:color w:val="002060"/>
                      <w:sz w:val="20"/>
                      <w:szCs w:val="16"/>
                      <w:lang w:val="el-GR"/>
                    </w:rPr>
                    <w:t>*3=1</w:t>
                  </w:r>
                  <w:r>
                    <w:rPr>
                      <w:rFonts w:ascii="Calibri" w:hAnsi="Calibri" w:cs="Arial"/>
                      <w:color w:val="002060"/>
                      <w:sz w:val="20"/>
                      <w:szCs w:val="16"/>
                      <w:lang w:val="el-GR"/>
                    </w:rPr>
                    <w:t>8</w:t>
                  </w:r>
                </w:p>
              </w:tc>
            </w:tr>
            <w:tr w:rsidR="00DC7FDC" w:rsidRPr="00DC7FDC" w14:paraId="03A90AEA" w14:textId="77777777" w:rsidTr="00D35361">
              <w:tc>
                <w:tcPr>
                  <w:tcW w:w="2467" w:type="dxa"/>
                  <w:shd w:val="clear" w:color="auto" w:fill="auto"/>
                </w:tcPr>
                <w:p w14:paraId="0218E167" w14:textId="77777777" w:rsidR="00DC7FDC" w:rsidRPr="00DC7FDC" w:rsidRDefault="00DC7FDC" w:rsidP="00DC7FDC">
                  <w:pPr>
                    <w:rPr>
                      <w:rFonts w:ascii="Calibri" w:hAnsi="Calibri"/>
                      <w:iCs/>
                      <w:color w:val="002060"/>
                      <w:sz w:val="22"/>
                      <w:szCs w:val="22"/>
                      <w:lang w:val="el-GR"/>
                    </w:rPr>
                  </w:pPr>
                </w:p>
              </w:tc>
              <w:tc>
                <w:tcPr>
                  <w:tcW w:w="2468" w:type="dxa"/>
                </w:tcPr>
                <w:p w14:paraId="0F8BDCFA" w14:textId="77777777" w:rsidR="00DC7FDC" w:rsidRPr="00705AAD" w:rsidRDefault="00DC7FDC" w:rsidP="00DC7FDC">
                  <w:pPr>
                    <w:rPr>
                      <w:rFonts w:ascii="Calibri" w:hAnsi="Calibri" w:cs="Arial"/>
                      <w:i/>
                      <w:color w:val="002060"/>
                      <w:sz w:val="16"/>
                      <w:szCs w:val="16"/>
                      <w:lang w:val="el-GR"/>
                    </w:rPr>
                  </w:pPr>
                </w:p>
              </w:tc>
            </w:tr>
            <w:tr w:rsidR="00DC7FDC" w:rsidRPr="00DC7FDC" w14:paraId="3BAB68B3" w14:textId="77777777" w:rsidTr="00D35361">
              <w:tc>
                <w:tcPr>
                  <w:tcW w:w="2467" w:type="dxa"/>
                  <w:shd w:val="clear" w:color="auto" w:fill="auto"/>
                </w:tcPr>
                <w:p w14:paraId="07145DF2" w14:textId="77777777" w:rsidR="00DC7FDC" w:rsidRPr="00705AAD" w:rsidRDefault="00DC7FDC" w:rsidP="00DC7FDC">
                  <w:pPr>
                    <w:rPr>
                      <w:rFonts w:ascii="Calibri" w:hAnsi="Calibri"/>
                      <w:iCs/>
                      <w:color w:val="002060"/>
                      <w:sz w:val="22"/>
                      <w:szCs w:val="22"/>
                      <w:lang w:val="el-GR"/>
                    </w:rPr>
                  </w:pPr>
                </w:p>
              </w:tc>
              <w:tc>
                <w:tcPr>
                  <w:tcW w:w="2468" w:type="dxa"/>
                </w:tcPr>
                <w:p w14:paraId="3364C377" w14:textId="77777777" w:rsidR="00DC7FDC" w:rsidRPr="00705AAD" w:rsidRDefault="00DC7FDC" w:rsidP="00DC7FDC">
                  <w:pPr>
                    <w:jc w:val="center"/>
                    <w:rPr>
                      <w:rFonts w:ascii="Calibri" w:hAnsi="Calibri" w:cs="Arial"/>
                      <w:color w:val="002060"/>
                      <w:sz w:val="20"/>
                      <w:szCs w:val="20"/>
                      <w:lang w:val="el-GR"/>
                    </w:rPr>
                  </w:pPr>
                </w:p>
              </w:tc>
            </w:tr>
            <w:tr w:rsidR="00DC7FDC" w:rsidRPr="00705AAD" w14:paraId="4D401A77" w14:textId="77777777" w:rsidTr="00D35361">
              <w:tc>
                <w:tcPr>
                  <w:tcW w:w="2467" w:type="dxa"/>
                </w:tcPr>
                <w:p w14:paraId="39DC64E8" w14:textId="77777777" w:rsidR="00DC7FDC" w:rsidRPr="0003330F" w:rsidRDefault="00DC7FDC" w:rsidP="00DC7FDC">
                  <w:pPr>
                    <w:rPr>
                      <w:rFonts w:ascii="Calibri" w:hAnsi="Calibri"/>
                      <w:iCs/>
                      <w:color w:val="002060"/>
                      <w:sz w:val="20"/>
                      <w:szCs w:val="22"/>
                      <w:lang w:val="el-GR"/>
                    </w:rPr>
                  </w:pPr>
                  <w:r w:rsidRPr="0003330F">
                    <w:rPr>
                      <w:rFonts w:ascii="Calibri" w:hAnsi="Calibri"/>
                      <w:iCs/>
                      <w:color w:val="002060"/>
                      <w:sz w:val="20"/>
                      <w:szCs w:val="22"/>
                      <w:lang w:val="el-GR"/>
                    </w:rPr>
                    <w:t>Σύνολο</w:t>
                  </w:r>
                  <w:r w:rsidRPr="009704B2">
                    <w:rPr>
                      <w:rFonts w:ascii="Calibri" w:hAnsi="Calibri"/>
                      <w:iCs/>
                      <w:color w:val="002060"/>
                      <w:sz w:val="20"/>
                      <w:szCs w:val="22"/>
                      <w:lang w:val="el-GR"/>
                    </w:rPr>
                    <w:t xml:space="preserve"> </w:t>
                  </w:r>
                  <w:r w:rsidRPr="0003330F">
                    <w:rPr>
                      <w:rFonts w:ascii="Calibri" w:hAnsi="Calibri"/>
                      <w:iCs/>
                      <w:color w:val="002060"/>
                      <w:sz w:val="20"/>
                      <w:szCs w:val="22"/>
                      <w:lang w:val="el-GR"/>
                    </w:rPr>
                    <w:t>Μαθήματος</w:t>
                  </w:r>
                  <w:r w:rsidRPr="009704B2">
                    <w:rPr>
                      <w:rFonts w:ascii="Calibri" w:hAnsi="Calibri"/>
                      <w:iCs/>
                      <w:color w:val="002060"/>
                      <w:sz w:val="20"/>
                      <w:szCs w:val="22"/>
                      <w:lang w:val="el-GR"/>
                    </w:rPr>
                    <w:t xml:space="preserve"> </w:t>
                  </w:r>
                  <w:r w:rsidR="009704B2" w:rsidRPr="006E065E">
                    <w:rPr>
                      <w:rFonts w:asciiTheme="minorHAnsi" w:hAnsiTheme="minorHAnsi"/>
                      <w:iCs/>
                      <w:color w:val="002060"/>
                      <w:sz w:val="20"/>
                      <w:szCs w:val="20"/>
                      <w:lang w:val="el-GR"/>
                    </w:rPr>
                    <w:t>(25-30 ώρες φόρτου εργασίας ανά πιστωτική μονάδα)</w:t>
                  </w:r>
                </w:p>
              </w:tc>
              <w:tc>
                <w:tcPr>
                  <w:tcW w:w="2468" w:type="dxa"/>
                  <w:vAlign w:val="center"/>
                </w:tcPr>
                <w:p w14:paraId="5717F5DE" w14:textId="77777777" w:rsidR="00DC7FDC" w:rsidRPr="009704B2" w:rsidRDefault="009704B2" w:rsidP="00DC7FDC">
                  <w:pPr>
                    <w:jc w:val="center"/>
                    <w:rPr>
                      <w:rFonts w:ascii="Calibri" w:hAnsi="Calibri" w:cs="Arial"/>
                      <w:b/>
                      <w:color w:val="002060"/>
                      <w:sz w:val="20"/>
                      <w:szCs w:val="20"/>
                      <w:lang w:val="el-GR"/>
                    </w:rPr>
                  </w:pPr>
                  <w:r w:rsidRPr="009704B2">
                    <w:rPr>
                      <w:rFonts w:ascii="Calibri" w:hAnsi="Calibri" w:cs="Arial"/>
                      <w:b/>
                      <w:color w:val="002060"/>
                      <w:sz w:val="20"/>
                      <w:szCs w:val="20"/>
                      <w:lang w:val="el-GR"/>
                    </w:rPr>
                    <w:t>1</w:t>
                  </w:r>
                  <w:r w:rsidR="006776CD">
                    <w:rPr>
                      <w:rFonts w:ascii="Calibri" w:hAnsi="Calibri" w:cs="Arial"/>
                      <w:b/>
                      <w:color w:val="002060"/>
                      <w:sz w:val="20"/>
                      <w:szCs w:val="20"/>
                      <w:lang w:val="el-GR"/>
                    </w:rPr>
                    <w:t>4</w:t>
                  </w:r>
                  <w:r w:rsidR="001B0DF5">
                    <w:rPr>
                      <w:rFonts w:ascii="Calibri" w:hAnsi="Calibri" w:cs="Arial"/>
                      <w:b/>
                      <w:color w:val="002060"/>
                      <w:sz w:val="20"/>
                      <w:szCs w:val="20"/>
                      <w:lang w:val="el-GR"/>
                    </w:rPr>
                    <w:t>8</w:t>
                  </w:r>
                </w:p>
              </w:tc>
            </w:tr>
          </w:tbl>
          <w:p w14:paraId="2F4438C0" w14:textId="77777777" w:rsidR="00F7618E" w:rsidRPr="00705AAD" w:rsidRDefault="00F7618E" w:rsidP="00D35361">
            <w:pPr>
              <w:rPr>
                <w:rFonts w:ascii="Tahoma" w:hAnsi="Tahoma" w:cs="Tahoma"/>
              </w:rPr>
            </w:pPr>
          </w:p>
        </w:tc>
      </w:tr>
      <w:tr w:rsidR="00F7618E" w:rsidRPr="00E92B16" w14:paraId="617C271F" w14:textId="77777777" w:rsidTr="00047579">
        <w:trPr>
          <w:trHeight w:val="557"/>
        </w:trPr>
        <w:tc>
          <w:tcPr>
            <w:tcW w:w="3306" w:type="dxa"/>
          </w:tcPr>
          <w:p w14:paraId="64158374" w14:textId="77777777" w:rsidR="00F7618E" w:rsidRPr="00705AAD" w:rsidRDefault="00F7618E" w:rsidP="00D35361">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2860F107"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A0B64FF" w14:textId="77777777" w:rsidR="00F7618E" w:rsidRPr="00705AAD" w:rsidRDefault="00F7618E" w:rsidP="00D35361">
            <w:pPr>
              <w:jc w:val="both"/>
              <w:rPr>
                <w:rFonts w:ascii="Calibri" w:hAnsi="Calibri" w:cs="Arial"/>
                <w:i/>
                <w:sz w:val="16"/>
                <w:szCs w:val="16"/>
                <w:lang w:val="el-GR"/>
              </w:rPr>
            </w:pPr>
          </w:p>
          <w:p w14:paraId="122E611B"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5013D1" w14:textId="77777777" w:rsidR="00F7618E" w:rsidRPr="00705AAD" w:rsidRDefault="00F7618E" w:rsidP="00D35361">
            <w:pPr>
              <w:jc w:val="both"/>
              <w:rPr>
                <w:rFonts w:ascii="Calibri" w:hAnsi="Calibri" w:cs="Arial"/>
                <w:i/>
                <w:sz w:val="16"/>
                <w:szCs w:val="16"/>
                <w:lang w:val="el-GR"/>
              </w:rPr>
            </w:pPr>
          </w:p>
          <w:p w14:paraId="5314E595" w14:textId="77777777" w:rsidR="00F7618E" w:rsidRPr="00705AAD" w:rsidRDefault="00F7618E" w:rsidP="00D3536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49B90B2" w14:textId="77777777" w:rsidR="009851C5" w:rsidRPr="006E065E" w:rsidRDefault="009851C5" w:rsidP="009851C5">
            <w:pPr>
              <w:rPr>
                <w:rFonts w:asciiTheme="minorHAnsi" w:hAnsiTheme="minorHAnsi" w:cs="Arial"/>
                <w:color w:val="002060"/>
                <w:sz w:val="20"/>
                <w:szCs w:val="20"/>
                <w:lang w:val="el-GR"/>
              </w:rPr>
            </w:pPr>
            <w:r w:rsidRPr="006E065E">
              <w:rPr>
                <w:rFonts w:asciiTheme="minorHAnsi" w:hAnsiTheme="minorHAnsi" w:cs="Arial"/>
                <w:color w:val="002060"/>
                <w:sz w:val="20"/>
                <w:szCs w:val="20"/>
                <w:lang w:val="el-GR"/>
              </w:rPr>
              <w:t>Γλώσσα αξιολόγησης: Ελληνική (Αγγλικά αν χρειαστεί)</w:t>
            </w:r>
          </w:p>
          <w:p w14:paraId="4F0ACF29" w14:textId="77777777" w:rsidR="009851C5" w:rsidRDefault="009851C5" w:rsidP="009851C5">
            <w:pPr>
              <w:rPr>
                <w:rFonts w:asciiTheme="minorHAnsi" w:hAnsiTheme="minorHAnsi" w:cstheme="minorHAnsi"/>
                <w:color w:val="002060"/>
                <w:sz w:val="20"/>
                <w:szCs w:val="20"/>
                <w:lang w:val="el-GR"/>
              </w:rPr>
            </w:pPr>
          </w:p>
          <w:p w14:paraId="6CBA3135" w14:textId="5E105DB6" w:rsidR="009F74E7" w:rsidRPr="009F74E7" w:rsidRDefault="009F74E7" w:rsidP="00B11AF4">
            <w:pPr>
              <w:jc w:val="both"/>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Αξιολόγηση:</w:t>
            </w:r>
          </w:p>
          <w:p w14:paraId="3DFEABE0" w14:textId="10A7063F" w:rsidR="009F74E7" w:rsidRPr="009F74E7" w:rsidRDefault="00C81A51" w:rsidP="009F74E7">
            <w:pPr>
              <w:numPr>
                <w:ilvl w:val="0"/>
                <w:numId w:val="14"/>
              </w:numPr>
              <w:spacing w:after="60"/>
              <w:rPr>
                <w:rFonts w:asciiTheme="minorHAnsi" w:hAnsiTheme="minorHAnsi" w:cstheme="minorHAnsi"/>
                <w:color w:val="002060"/>
                <w:sz w:val="20"/>
                <w:szCs w:val="20"/>
                <w:lang w:val="el-GR"/>
              </w:rPr>
            </w:pPr>
            <w:r>
              <w:rPr>
                <w:rFonts w:asciiTheme="minorHAnsi" w:hAnsiTheme="minorHAnsi" w:cstheme="minorHAnsi"/>
                <w:sz w:val="20"/>
                <w:szCs w:val="20"/>
                <w:lang w:val="el-GR"/>
              </w:rPr>
              <w:t>Θεωρητικές/</w:t>
            </w:r>
            <w:r w:rsidR="00D334E6">
              <w:rPr>
                <w:rFonts w:asciiTheme="minorHAnsi" w:hAnsiTheme="minorHAnsi" w:cstheme="minorHAnsi"/>
                <w:sz w:val="20"/>
                <w:szCs w:val="20"/>
                <w:lang w:val="el-GR"/>
              </w:rPr>
              <w:t>Προγραμματιστικές α</w:t>
            </w:r>
            <w:r w:rsidR="00C32AE1">
              <w:rPr>
                <w:rFonts w:asciiTheme="minorHAnsi" w:hAnsiTheme="minorHAnsi" w:cstheme="minorHAnsi"/>
                <w:sz w:val="20"/>
                <w:szCs w:val="20"/>
                <w:lang w:val="el-GR"/>
              </w:rPr>
              <w:t xml:space="preserve">σκήσεις </w:t>
            </w:r>
            <w:r w:rsidR="009F74E7" w:rsidRPr="009F74E7">
              <w:rPr>
                <w:rFonts w:asciiTheme="minorHAnsi" w:hAnsiTheme="minorHAnsi" w:cstheme="minorHAnsi"/>
                <w:sz w:val="20"/>
                <w:szCs w:val="20"/>
                <w:lang w:val="el-GR"/>
              </w:rPr>
              <w:t>(</w:t>
            </w:r>
            <w:r w:rsidR="00DD5606">
              <w:rPr>
                <w:rFonts w:asciiTheme="minorHAnsi" w:hAnsiTheme="minorHAnsi" w:cstheme="minorHAnsi"/>
                <w:sz w:val="20"/>
                <w:szCs w:val="20"/>
                <w:lang w:val="el-GR"/>
              </w:rPr>
              <w:t>3</w:t>
            </w:r>
            <w:r w:rsidR="00ED44B0">
              <w:rPr>
                <w:rFonts w:asciiTheme="minorHAnsi" w:hAnsiTheme="minorHAnsi" w:cstheme="minorHAnsi"/>
                <w:sz w:val="20"/>
                <w:szCs w:val="20"/>
                <w:lang w:val="el-GR"/>
              </w:rPr>
              <w:t>0</w:t>
            </w:r>
            <w:r w:rsidR="00DD5606">
              <w:rPr>
                <w:rFonts w:asciiTheme="minorHAnsi" w:hAnsiTheme="minorHAnsi" w:cstheme="minorHAnsi"/>
                <w:sz w:val="20"/>
                <w:szCs w:val="20"/>
                <w:lang w:val="el-GR"/>
              </w:rPr>
              <w:t>%</w:t>
            </w:r>
            <w:r w:rsidR="00ED44B0">
              <w:rPr>
                <w:rFonts w:asciiTheme="minorHAnsi" w:hAnsiTheme="minorHAnsi" w:cstheme="minorHAnsi"/>
                <w:sz w:val="20"/>
                <w:szCs w:val="20"/>
                <w:lang w:val="el-GR"/>
              </w:rPr>
              <w:t>-</w:t>
            </w:r>
            <w:r w:rsidR="00DD5606">
              <w:rPr>
                <w:rFonts w:asciiTheme="minorHAnsi" w:hAnsiTheme="minorHAnsi" w:cstheme="minorHAnsi"/>
                <w:sz w:val="20"/>
                <w:szCs w:val="20"/>
                <w:lang w:val="el-GR"/>
              </w:rPr>
              <w:t>4</w:t>
            </w:r>
            <w:r w:rsidR="009F74E7" w:rsidRPr="009F74E7">
              <w:rPr>
                <w:rFonts w:asciiTheme="minorHAnsi" w:hAnsiTheme="minorHAnsi" w:cstheme="minorHAnsi"/>
                <w:sz w:val="20"/>
                <w:szCs w:val="20"/>
                <w:lang w:val="el-GR"/>
              </w:rPr>
              <w:t>0% του τελικού βαθμού).</w:t>
            </w:r>
          </w:p>
          <w:p w14:paraId="6E148052" w14:textId="7A4EF442" w:rsidR="009F74E7" w:rsidRPr="009F74E7" w:rsidRDefault="00D0174F" w:rsidP="009F74E7">
            <w:pPr>
              <w:numPr>
                <w:ilvl w:val="0"/>
                <w:numId w:val="14"/>
              </w:numPr>
              <w:spacing w:after="60"/>
              <w:rPr>
                <w:rFonts w:asciiTheme="minorHAnsi" w:hAnsiTheme="minorHAnsi" w:cstheme="minorHAnsi"/>
                <w:color w:val="002060"/>
                <w:sz w:val="20"/>
                <w:szCs w:val="20"/>
                <w:lang w:val="el-GR"/>
              </w:rPr>
            </w:pPr>
            <w:r>
              <w:rPr>
                <w:rFonts w:asciiTheme="minorHAnsi" w:hAnsiTheme="minorHAnsi" w:cstheme="minorHAnsi"/>
                <w:sz w:val="20"/>
                <w:szCs w:val="20"/>
                <w:lang w:val="el-GR"/>
              </w:rPr>
              <w:t xml:space="preserve">Τελική εξέταση </w:t>
            </w:r>
            <w:r w:rsidR="009F74E7" w:rsidRPr="009F74E7">
              <w:rPr>
                <w:rFonts w:asciiTheme="minorHAnsi" w:hAnsiTheme="minorHAnsi" w:cstheme="minorHAnsi"/>
                <w:sz w:val="20"/>
                <w:szCs w:val="20"/>
                <w:lang w:val="el-GR"/>
              </w:rPr>
              <w:t>(</w:t>
            </w:r>
            <w:r w:rsidR="00DD5606">
              <w:rPr>
                <w:rFonts w:asciiTheme="minorHAnsi" w:hAnsiTheme="minorHAnsi" w:cstheme="minorHAnsi"/>
                <w:sz w:val="20"/>
                <w:szCs w:val="20"/>
                <w:lang w:val="el-GR"/>
              </w:rPr>
              <w:t>6</w:t>
            </w:r>
            <w:r w:rsidR="009F74E7" w:rsidRPr="009F74E7">
              <w:rPr>
                <w:rFonts w:asciiTheme="minorHAnsi" w:hAnsiTheme="minorHAnsi" w:cstheme="minorHAnsi"/>
                <w:sz w:val="20"/>
                <w:szCs w:val="20"/>
                <w:lang w:val="el-GR"/>
              </w:rPr>
              <w:t>0</w:t>
            </w:r>
            <w:r w:rsidR="00DD5606">
              <w:rPr>
                <w:rFonts w:asciiTheme="minorHAnsi" w:hAnsiTheme="minorHAnsi" w:cstheme="minorHAnsi"/>
                <w:sz w:val="20"/>
                <w:szCs w:val="20"/>
                <w:lang w:val="el-GR"/>
              </w:rPr>
              <w:t>%-70</w:t>
            </w:r>
            <w:r w:rsidR="009F74E7" w:rsidRPr="009F74E7">
              <w:rPr>
                <w:rFonts w:asciiTheme="minorHAnsi" w:hAnsiTheme="minorHAnsi" w:cstheme="minorHAnsi"/>
                <w:sz w:val="20"/>
                <w:szCs w:val="20"/>
                <w:lang w:val="el-GR"/>
              </w:rPr>
              <w:t>%  του τελικού βαθμού).</w:t>
            </w:r>
          </w:p>
          <w:p w14:paraId="238BC2BA" w14:textId="77777777" w:rsidR="009F74E7" w:rsidRDefault="009F74E7" w:rsidP="009851C5">
            <w:pPr>
              <w:rPr>
                <w:rFonts w:asciiTheme="minorHAnsi" w:hAnsiTheme="minorHAnsi" w:cs="Arial"/>
                <w:color w:val="002060"/>
                <w:sz w:val="20"/>
                <w:szCs w:val="20"/>
                <w:lang w:val="el-GR"/>
              </w:rPr>
            </w:pPr>
          </w:p>
          <w:p w14:paraId="43BA13A4" w14:textId="34F7F695" w:rsidR="009851C5" w:rsidRPr="006E065E" w:rsidRDefault="00D0174F" w:rsidP="00F44C69">
            <w:pPr>
              <w:jc w:val="both"/>
              <w:rPr>
                <w:rFonts w:asciiTheme="minorHAnsi" w:hAnsiTheme="minorHAnsi" w:cs="Arial"/>
                <w:color w:val="002060"/>
                <w:sz w:val="20"/>
                <w:szCs w:val="20"/>
                <w:lang w:val="el-GR"/>
              </w:rPr>
            </w:pPr>
            <w:r>
              <w:rPr>
                <w:rFonts w:asciiTheme="minorHAnsi" w:hAnsiTheme="minorHAnsi" w:cs="Arial"/>
                <w:color w:val="002060"/>
                <w:sz w:val="20"/>
                <w:szCs w:val="20"/>
                <w:lang w:val="el-GR"/>
              </w:rPr>
              <w:t>Τ</w:t>
            </w:r>
            <w:r w:rsidR="00C37AE7">
              <w:rPr>
                <w:rFonts w:asciiTheme="minorHAnsi" w:hAnsiTheme="minorHAnsi" w:cs="Arial"/>
                <w:color w:val="002060"/>
                <w:sz w:val="20"/>
                <w:szCs w:val="20"/>
                <w:lang w:val="el-GR"/>
              </w:rPr>
              <w:t xml:space="preserve">ελική </w:t>
            </w:r>
            <w:r w:rsidR="009F74E7">
              <w:rPr>
                <w:rFonts w:asciiTheme="minorHAnsi" w:hAnsiTheme="minorHAnsi" w:cs="Arial"/>
                <w:color w:val="002060"/>
                <w:sz w:val="20"/>
                <w:szCs w:val="20"/>
                <w:lang w:val="el-GR"/>
              </w:rPr>
              <w:t>εξέταση</w:t>
            </w:r>
            <w:r w:rsidR="007077EB">
              <w:rPr>
                <w:rFonts w:asciiTheme="minorHAnsi" w:hAnsiTheme="minorHAnsi" w:cs="Arial"/>
                <w:color w:val="002060"/>
                <w:sz w:val="20"/>
                <w:szCs w:val="20"/>
                <w:lang w:val="el-GR"/>
              </w:rPr>
              <w:t>:</w:t>
            </w:r>
            <w:r w:rsidR="00F44C69">
              <w:rPr>
                <w:rFonts w:asciiTheme="minorHAnsi" w:hAnsiTheme="minorHAnsi" w:cs="Arial"/>
                <w:color w:val="002060"/>
                <w:sz w:val="20"/>
                <w:szCs w:val="20"/>
                <w:lang w:val="el-GR"/>
              </w:rPr>
              <w:t xml:space="preserve"> </w:t>
            </w:r>
            <w:r>
              <w:rPr>
                <w:rFonts w:asciiTheme="minorHAnsi" w:hAnsiTheme="minorHAnsi" w:cstheme="minorHAnsi"/>
                <w:sz w:val="20"/>
                <w:szCs w:val="20"/>
                <w:lang w:val="el-GR"/>
              </w:rPr>
              <w:t>γ</w:t>
            </w:r>
            <w:r w:rsidRPr="009F74E7">
              <w:rPr>
                <w:rFonts w:asciiTheme="minorHAnsi" w:hAnsiTheme="minorHAnsi" w:cstheme="minorHAnsi"/>
                <w:sz w:val="20"/>
                <w:szCs w:val="20"/>
                <w:lang w:val="el-GR"/>
              </w:rPr>
              <w:t xml:space="preserve">ραπτή τελική εξέταση </w:t>
            </w:r>
            <w:r w:rsidR="00AA5FDE">
              <w:rPr>
                <w:rFonts w:asciiTheme="minorHAnsi" w:hAnsiTheme="minorHAnsi" w:cstheme="minorHAnsi"/>
                <w:sz w:val="20"/>
                <w:szCs w:val="20"/>
                <w:lang w:val="el-GR"/>
              </w:rPr>
              <w:t>στ</w:t>
            </w:r>
            <w:r w:rsidR="00B6180D">
              <w:rPr>
                <w:rFonts w:asciiTheme="minorHAnsi" w:hAnsiTheme="minorHAnsi" w:cstheme="minorHAnsi"/>
                <w:sz w:val="20"/>
                <w:szCs w:val="20"/>
                <w:lang w:val="el-GR"/>
              </w:rPr>
              <w:t xml:space="preserve">ην διδαχθείσα ύλη. Εξέταση προφορική/γραπτή </w:t>
            </w:r>
            <w:r>
              <w:rPr>
                <w:rFonts w:asciiTheme="minorHAnsi" w:hAnsiTheme="minorHAnsi" w:cstheme="minorHAnsi"/>
                <w:sz w:val="20"/>
                <w:szCs w:val="20"/>
                <w:lang w:val="el-GR"/>
              </w:rPr>
              <w:t xml:space="preserve">σε </w:t>
            </w:r>
            <w:r w:rsidR="00BD64AF">
              <w:rPr>
                <w:rFonts w:asciiTheme="minorHAnsi" w:hAnsiTheme="minorHAnsi" w:cstheme="minorHAnsi"/>
                <w:sz w:val="20"/>
                <w:szCs w:val="20"/>
                <w:lang w:val="el-GR"/>
              </w:rPr>
              <w:t>θεωρητική/</w:t>
            </w:r>
            <w:r>
              <w:rPr>
                <w:rFonts w:asciiTheme="minorHAnsi" w:hAnsiTheme="minorHAnsi" w:cstheme="minorHAnsi"/>
                <w:sz w:val="20"/>
                <w:szCs w:val="20"/>
                <w:lang w:val="el-GR"/>
              </w:rPr>
              <w:t>προγραμματιστική εργασία που ανατίθεται ατομικά σε κάθε φοιτητή</w:t>
            </w:r>
            <w:r w:rsidR="00B6180D">
              <w:rPr>
                <w:rFonts w:asciiTheme="minorHAnsi" w:hAnsiTheme="minorHAnsi" w:cstheme="minorHAnsi"/>
                <w:sz w:val="20"/>
                <w:szCs w:val="20"/>
                <w:lang w:val="el-GR"/>
              </w:rPr>
              <w:t xml:space="preserve"> καθώς και σε </w:t>
            </w:r>
            <w:r w:rsidR="00BD64AF">
              <w:rPr>
                <w:rFonts w:asciiTheme="minorHAnsi" w:hAnsiTheme="minorHAnsi" w:cstheme="minorHAnsi"/>
                <w:sz w:val="20"/>
                <w:szCs w:val="20"/>
                <w:lang w:val="el-GR"/>
              </w:rPr>
              <w:t>ομαδική προγραμματιστική εργασία</w:t>
            </w:r>
            <w:r>
              <w:rPr>
                <w:rFonts w:asciiTheme="minorHAnsi" w:hAnsiTheme="minorHAnsi" w:cstheme="minorHAnsi"/>
                <w:sz w:val="20"/>
                <w:szCs w:val="20"/>
                <w:lang w:val="el-GR"/>
              </w:rPr>
              <w:t>. Εξέταση στον κώδικα καθώς</w:t>
            </w:r>
            <w:r w:rsidR="00B32D82">
              <w:rPr>
                <w:rFonts w:asciiTheme="minorHAnsi" w:hAnsiTheme="minorHAnsi" w:cstheme="minorHAnsi"/>
                <w:sz w:val="20"/>
                <w:szCs w:val="20"/>
                <w:lang w:val="el-GR"/>
              </w:rPr>
              <w:t xml:space="preserve"> και στην αναφορά υλοποίησης και πειραματικής αξιολόγησης που υποβάλει ο φοιτητής.</w:t>
            </w:r>
          </w:p>
          <w:p w14:paraId="54904BA6" w14:textId="77777777" w:rsidR="009851C5" w:rsidRPr="006E065E" w:rsidRDefault="009851C5" w:rsidP="009851C5">
            <w:pPr>
              <w:rPr>
                <w:rFonts w:asciiTheme="minorHAnsi" w:hAnsiTheme="minorHAnsi" w:cs="Arial"/>
                <w:color w:val="002060"/>
                <w:sz w:val="20"/>
                <w:szCs w:val="20"/>
                <w:lang w:val="el-GR"/>
              </w:rPr>
            </w:pPr>
          </w:p>
          <w:p w14:paraId="3EB30DAD" w14:textId="4706B50B" w:rsidR="00B3657A" w:rsidRDefault="009851C5" w:rsidP="00610E69">
            <w:pPr>
              <w:jc w:val="both"/>
              <w:rPr>
                <w:rFonts w:asciiTheme="minorHAnsi" w:hAnsiTheme="minorHAnsi" w:cs="Arial"/>
                <w:color w:val="002060"/>
                <w:sz w:val="20"/>
                <w:szCs w:val="20"/>
                <w:lang w:val="el-GR"/>
              </w:rPr>
            </w:pPr>
            <w:r w:rsidRPr="006E065E">
              <w:rPr>
                <w:rFonts w:asciiTheme="minorHAnsi" w:hAnsiTheme="minorHAnsi" w:cs="Arial"/>
                <w:color w:val="002060"/>
                <w:sz w:val="20"/>
                <w:szCs w:val="20"/>
                <w:lang w:val="el-GR"/>
              </w:rPr>
              <w:t xml:space="preserve">Σειρά </w:t>
            </w:r>
            <w:r w:rsidR="00BD64AF">
              <w:rPr>
                <w:rFonts w:asciiTheme="minorHAnsi" w:hAnsiTheme="minorHAnsi" w:cs="Arial"/>
                <w:color w:val="002060"/>
                <w:sz w:val="20"/>
                <w:szCs w:val="20"/>
                <w:lang w:val="el-GR"/>
              </w:rPr>
              <w:t>θεωρητικών/</w:t>
            </w:r>
            <w:r w:rsidR="00133F6E">
              <w:rPr>
                <w:rFonts w:asciiTheme="minorHAnsi" w:hAnsiTheme="minorHAnsi" w:cs="Arial"/>
                <w:color w:val="002060"/>
                <w:sz w:val="20"/>
                <w:szCs w:val="20"/>
                <w:lang w:val="el-GR"/>
              </w:rPr>
              <w:t>προγραμματιστικών</w:t>
            </w:r>
            <w:r w:rsidR="0066108D">
              <w:rPr>
                <w:rFonts w:asciiTheme="minorHAnsi" w:hAnsiTheme="minorHAnsi" w:cs="Arial"/>
                <w:color w:val="002060"/>
                <w:sz w:val="20"/>
                <w:szCs w:val="20"/>
                <w:lang w:val="el-GR"/>
              </w:rPr>
              <w:t xml:space="preserve"> α</w:t>
            </w:r>
            <w:r w:rsidR="00C22256">
              <w:rPr>
                <w:rFonts w:asciiTheme="minorHAnsi" w:hAnsiTheme="minorHAnsi" w:cs="Arial"/>
                <w:color w:val="002060"/>
                <w:sz w:val="20"/>
                <w:szCs w:val="20"/>
                <w:lang w:val="el-GR"/>
              </w:rPr>
              <w:t>σκήσεω</w:t>
            </w:r>
            <w:r w:rsidR="00B3657A">
              <w:rPr>
                <w:rFonts w:asciiTheme="minorHAnsi" w:hAnsiTheme="minorHAnsi" w:cs="Arial"/>
                <w:color w:val="002060"/>
                <w:sz w:val="20"/>
                <w:szCs w:val="20"/>
                <w:lang w:val="el-GR"/>
              </w:rPr>
              <w:t xml:space="preserve">ν με στόχο την </w:t>
            </w:r>
            <w:r w:rsidRPr="006E065E">
              <w:rPr>
                <w:rFonts w:asciiTheme="minorHAnsi" w:hAnsiTheme="minorHAnsi" w:cs="Arial"/>
                <w:color w:val="002060"/>
                <w:sz w:val="20"/>
                <w:szCs w:val="20"/>
                <w:lang w:val="el-GR"/>
              </w:rPr>
              <w:t>εξοικείωση</w:t>
            </w:r>
            <w:r w:rsidR="00C22256">
              <w:rPr>
                <w:rFonts w:asciiTheme="minorHAnsi" w:hAnsiTheme="minorHAnsi" w:cs="Arial"/>
                <w:color w:val="002060"/>
                <w:sz w:val="20"/>
                <w:szCs w:val="20"/>
                <w:lang w:val="el-GR"/>
              </w:rPr>
              <w:t>, εξάσκηση</w:t>
            </w:r>
            <w:r w:rsidRPr="006E065E">
              <w:rPr>
                <w:rFonts w:asciiTheme="minorHAnsi" w:hAnsiTheme="minorHAnsi" w:cs="Arial"/>
                <w:color w:val="002060"/>
                <w:sz w:val="20"/>
                <w:szCs w:val="20"/>
                <w:lang w:val="el-GR"/>
              </w:rPr>
              <w:t xml:space="preserve"> και απόκτηση εμπειρίας</w:t>
            </w:r>
            <w:r w:rsidR="00B3657A">
              <w:rPr>
                <w:rFonts w:asciiTheme="minorHAnsi" w:hAnsiTheme="minorHAnsi" w:cs="Arial"/>
                <w:color w:val="002060"/>
                <w:sz w:val="20"/>
                <w:szCs w:val="20"/>
                <w:lang w:val="el-GR"/>
              </w:rPr>
              <w:t>:</w:t>
            </w:r>
          </w:p>
          <w:p w14:paraId="5542D1F7" w14:textId="1A22ABA6" w:rsidR="001A5B74" w:rsidRPr="00B3657A" w:rsidRDefault="008862BB" w:rsidP="001A5B74">
            <w:pPr>
              <w:pStyle w:val="a4"/>
              <w:numPr>
                <w:ilvl w:val="0"/>
                <w:numId w:val="15"/>
              </w:numPr>
              <w:jc w:val="both"/>
              <w:rPr>
                <w:rFonts w:asciiTheme="minorHAnsi" w:hAnsiTheme="minorHAnsi" w:cs="Arial"/>
                <w:color w:val="002060"/>
                <w:sz w:val="20"/>
                <w:szCs w:val="20"/>
                <w:lang w:val="el-GR"/>
              </w:rPr>
            </w:pPr>
            <w:r>
              <w:rPr>
                <w:rFonts w:asciiTheme="minorHAnsi" w:hAnsiTheme="minorHAnsi" w:cs="Arial"/>
                <w:color w:val="002060"/>
                <w:sz w:val="20"/>
                <w:szCs w:val="20"/>
                <w:lang w:val="el-GR"/>
              </w:rPr>
              <w:t xml:space="preserve">Στη </w:t>
            </w:r>
            <w:r w:rsidR="001A5B74" w:rsidRPr="00B3657A">
              <w:rPr>
                <w:rFonts w:asciiTheme="minorHAnsi" w:hAnsiTheme="minorHAnsi" w:cs="Arial"/>
                <w:color w:val="002060"/>
                <w:sz w:val="20"/>
                <w:szCs w:val="20"/>
                <w:lang w:val="el-GR"/>
              </w:rPr>
              <w:t xml:space="preserve">χρήση </w:t>
            </w:r>
            <w:r>
              <w:rPr>
                <w:rFonts w:asciiTheme="minorHAnsi" w:hAnsiTheme="minorHAnsi" w:cs="Arial"/>
                <w:color w:val="002060"/>
                <w:sz w:val="20"/>
                <w:szCs w:val="20"/>
                <w:lang w:val="el-GR"/>
              </w:rPr>
              <w:t xml:space="preserve">των </w:t>
            </w:r>
            <w:r w:rsidR="001A5B74" w:rsidRPr="00B3657A">
              <w:rPr>
                <w:rFonts w:asciiTheme="minorHAnsi" w:hAnsiTheme="minorHAnsi" w:cs="Arial"/>
                <w:color w:val="002060"/>
                <w:sz w:val="20"/>
                <w:szCs w:val="20"/>
                <w:lang w:val="el-GR"/>
              </w:rPr>
              <w:t xml:space="preserve">περιβαλλόντων και βιβλιοθηκών ανάπτυξης </w:t>
            </w:r>
            <w:r w:rsidR="00BD64AF">
              <w:rPr>
                <w:rFonts w:asciiTheme="minorHAnsi" w:hAnsiTheme="minorHAnsi" w:cs="Arial"/>
                <w:color w:val="002060"/>
                <w:sz w:val="20"/>
                <w:szCs w:val="20"/>
                <w:lang w:val="el-GR"/>
              </w:rPr>
              <w:t xml:space="preserve">μοντέλων </w:t>
            </w:r>
            <w:r w:rsidR="00BD64AF">
              <w:rPr>
                <w:rFonts w:asciiTheme="minorHAnsi" w:hAnsiTheme="minorHAnsi" w:cs="Arial"/>
                <w:color w:val="002060"/>
                <w:sz w:val="20"/>
                <w:szCs w:val="20"/>
              </w:rPr>
              <w:t>NETLOGO</w:t>
            </w:r>
            <w:r w:rsidR="001A5B74">
              <w:rPr>
                <w:rFonts w:asciiTheme="minorHAnsi" w:hAnsiTheme="minorHAnsi" w:cs="Arial"/>
                <w:color w:val="002060"/>
                <w:sz w:val="20"/>
                <w:szCs w:val="20"/>
                <w:lang w:val="el-GR"/>
              </w:rPr>
              <w:t>.</w:t>
            </w:r>
          </w:p>
          <w:p w14:paraId="7F7DD8F4" w14:textId="17830C22" w:rsidR="001A5B74" w:rsidRDefault="001A5B74" w:rsidP="001A5B74">
            <w:pPr>
              <w:pStyle w:val="a4"/>
              <w:numPr>
                <w:ilvl w:val="0"/>
                <w:numId w:val="15"/>
              </w:numPr>
              <w:jc w:val="both"/>
              <w:rPr>
                <w:rFonts w:asciiTheme="minorHAnsi" w:hAnsiTheme="minorHAnsi" w:cs="Arial"/>
                <w:color w:val="002060"/>
                <w:sz w:val="20"/>
                <w:szCs w:val="20"/>
                <w:lang w:val="el-GR"/>
              </w:rPr>
            </w:pPr>
            <w:r>
              <w:rPr>
                <w:rFonts w:asciiTheme="minorHAnsi" w:hAnsiTheme="minorHAnsi" w:cs="Arial"/>
                <w:color w:val="002060"/>
                <w:sz w:val="20"/>
                <w:szCs w:val="20"/>
                <w:lang w:val="el-GR"/>
              </w:rPr>
              <w:t>Στη χ</w:t>
            </w:r>
            <w:r w:rsidRPr="00B3657A">
              <w:rPr>
                <w:rFonts w:asciiTheme="minorHAnsi" w:hAnsiTheme="minorHAnsi" w:cs="Arial"/>
                <w:color w:val="002060"/>
                <w:sz w:val="20"/>
                <w:szCs w:val="20"/>
                <w:lang w:val="el-GR"/>
              </w:rPr>
              <w:t xml:space="preserve">ρήση των </w:t>
            </w:r>
            <w:r w:rsidR="00FB6890">
              <w:rPr>
                <w:rFonts w:asciiTheme="minorHAnsi" w:hAnsiTheme="minorHAnsi" w:cs="Arial"/>
                <w:color w:val="002060"/>
                <w:sz w:val="20"/>
                <w:szCs w:val="20"/>
                <w:lang w:val="el-GR"/>
              </w:rPr>
              <w:t xml:space="preserve">αλγοριθμικών τεχνικών </w:t>
            </w:r>
            <w:r w:rsidRPr="00B3657A">
              <w:rPr>
                <w:rFonts w:asciiTheme="minorHAnsi" w:hAnsiTheme="minorHAnsi" w:cs="Arial"/>
                <w:color w:val="002060"/>
                <w:sz w:val="20"/>
                <w:szCs w:val="20"/>
                <w:lang w:val="el-GR"/>
              </w:rPr>
              <w:t xml:space="preserve">που διδάσκονται στο μάθημα. </w:t>
            </w:r>
          </w:p>
          <w:p w14:paraId="2FFACFBB" w14:textId="735F1AA1" w:rsidR="005F4355" w:rsidRPr="007417D6" w:rsidRDefault="00713327" w:rsidP="00713327">
            <w:pPr>
              <w:pStyle w:val="a4"/>
              <w:numPr>
                <w:ilvl w:val="0"/>
                <w:numId w:val="15"/>
              </w:numPr>
              <w:jc w:val="both"/>
              <w:rPr>
                <w:rFonts w:asciiTheme="minorHAnsi" w:hAnsiTheme="minorHAnsi" w:cs="Arial"/>
                <w:color w:val="002060"/>
                <w:sz w:val="20"/>
                <w:szCs w:val="20"/>
                <w:lang w:val="el-GR"/>
              </w:rPr>
            </w:pPr>
            <w:r w:rsidRPr="007417D6">
              <w:rPr>
                <w:rFonts w:asciiTheme="minorHAnsi" w:hAnsiTheme="minorHAnsi" w:cs="Arial"/>
                <w:color w:val="002060"/>
                <w:sz w:val="20"/>
                <w:szCs w:val="20"/>
                <w:lang w:val="el-GR"/>
              </w:rPr>
              <w:t xml:space="preserve">Στη σωστή διεξαγωγή πειραματικών αξιολογήσεων </w:t>
            </w:r>
            <w:r w:rsidR="00FB6890" w:rsidRPr="007417D6">
              <w:rPr>
                <w:rFonts w:asciiTheme="minorHAnsi" w:hAnsiTheme="minorHAnsi" w:cs="Arial"/>
                <w:color w:val="002060"/>
                <w:sz w:val="20"/>
                <w:szCs w:val="20"/>
                <w:lang w:val="el-GR"/>
              </w:rPr>
              <w:t>και χρήσης των μοντέλων</w:t>
            </w:r>
            <w:r w:rsidRPr="007417D6">
              <w:rPr>
                <w:rFonts w:asciiTheme="minorHAnsi" w:hAnsiTheme="minorHAnsi" w:cs="Arial"/>
                <w:color w:val="002060"/>
                <w:sz w:val="20"/>
                <w:szCs w:val="20"/>
                <w:lang w:val="el-GR"/>
              </w:rPr>
              <w:t>.</w:t>
            </w:r>
          </w:p>
          <w:p w14:paraId="7FE3CEA9" w14:textId="0C0A9288" w:rsidR="00F7618E" w:rsidRPr="00047579" w:rsidRDefault="001A5B74" w:rsidP="00713327">
            <w:pPr>
              <w:pStyle w:val="a4"/>
              <w:numPr>
                <w:ilvl w:val="0"/>
                <w:numId w:val="15"/>
              </w:numPr>
              <w:jc w:val="both"/>
              <w:rPr>
                <w:rFonts w:asciiTheme="minorHAnsi" w:hAnsiTheme="minorHAnsi" w:cs="Arial"/>
                <w:color w:val="002060"/>
                <w:sz w:val="20"/>
                <w:szCs w:val="20"/>
                <w:lang w:val="el-GR"/>
              </w:rPr>
            </w:pPr>
            <w:r w:rsidRPr="00B3657A">
              <w:rPr>
                <w:rFonts w:asciiTheme="minorHAnsi" w:hAnsiTheme="minorHAnsi" w:cs="Arial"/>
                <w:color w:val="002060"/>
                <w:sz w:val="20"/>
                <w:szCs w:val="20"/>
                <w:lang w:val="el-GR"/>
              </w:rPr>
              <w:t xml:space="preserve">ερμηνεία των </w:t>
            </w:r>
            <w:r w:rsidR="00823EB1">
              <w:rPr>
                <w:rFonts w:asciiTheme="minorHAnsi" w:hAnsiTheme="minorHAnsi" w:cs="Arial"/>
                <w:color w:val="002060"/>
                <w:sz w:val="20"/>
                <w:szCs w:val="20"/>
                <w:lang w:val="el-GR"/>
              </w:rPr>
              <w:t xml:space="preserve">πειραματικών </w:t>
            </w:r>
            <w:r w:rsidRPr="00B3657A">
              <w:rPr>
                <w:rFonts w:asciiTheme="minorHAnsi" w:hAnsiTheme="minorHAnsi" w:cs="Arial"/>
                <w:color w:val="002060"/>
                <w:sz w:val="20"/>
                <w:szCs w:val="20"/>
                <w:lang w:val="el-GR"/>
              </w:rPr>
              <w:t>αποτελεσμάτων και τ</w:t>
            </w:r>
            <w:r w:rsidR="00823EB1">
              <w:rPr>
                <w:rFonts w:asciiTheme="minorHAnsi" w:hAnsiTheme="minorHAnsi" w:cs="Arial"/>
                <w:color w:val="002060"/>
                <w:sz w:val="20"/>
                <w:szCs w:val="20"/>
                <w:lang w:val="el-GR"/>
              </w:rPr>
              <w:t xml:space="preserve">ων </w:t>
            </w:r>
            <w:r w:rsidRPr="00B3657A">
              <w:rPr>
                <w:rFonts w:asciiTheme="minorHAnsi" w:hAnsiTheme="minorHAnsi" w:cs="Arial"/>
                <w:color w:val="002060"/>
                <w:sz w:val="20"/>
                <w:szCs w:val="20"/>
                <w:lang w:val="el-GR"/>
              </w:rPr>
              <w:t>σφ</w:t>
            </w:r>
            <w:r w:rsidR="00823EB1">
              <w:rPr>
                <w:rFonts w:asciiTheme="minorHAnsi" w:hAnsiTheme="minorHAnsi" w:cs="Arial"/>
                <w:color w:val="002060"/>
                <w:sz w:val="20"/>
                <w:szCs w:val="20"/>
                <w:lang w:val="el-GR"/>
              </w:rPr>
              <w:t xml:space="preserve">αλμάτων που ενδεχομένως </w:t>
            </w:r>
            <w:r w:rsidRPr="00B3657A">
              <w:rPr>
                <w:rFonts w:asciiTheme="minorHAnsi" w:hAnsiTheme="minorHAnsi" w:cs="Arial"/>
                <w:color w:val="002060"/>
                <w:sz w:val="20"/>
                <w:szCs w:val="20"/>
                <w:lang w:val="el-GR"/>
              </w:rPr>
              <w:t xml:space="preserve"> εμπεριέχουν.</w:t>
            </w:r>
          </w:p>
        </w:tc>
      </w:tr>
    </w:tbl>
    <w:p w14:paraId="72F5C8AB" w14:textId="77777777" w:rsidR="00F7618E" w:rsidRPr="00705AAD" w:rsidRDefault="00F7618E" w:rsidP="00D82F46">
      <w:pPr>
        <w:widowControl w:val="0"/>
        <w:numPr>
          <w:ilvl w:val="0"/>
          <w:numId w:val="19"/>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7618E" w:rsidRPr="00175F0A" w14:paraId="6222F118" w14:textId="77777777" w:rsidTr="00D35361">
        <w:tc>
          <w:tcPr>
            <w:tcW w:w="8472" w:type="dxa"/>
          </w:tcPr>
          <w:p w14:paraId="5A20445A" w14:textId="77777777" w:rsidR="00F7618E" w:rsidRPr="00146EDF" w:rsidRDefault="00F7618E" w:rsidP="00D35361">
            <w:pPr>
              <w:jc w:val="both"/>
              <w:rPr>
                <w:rFonts w:asciiTheme="minorHAnsi" w:hAnsiTheme="minorHAnsi" w:cstheme="minorHAnsi"/>
                <w:i/>
                <w:sz w:val="20"/>
                <w:szCs w:val="20"/>
                <w:lang w:val="el-GR"/>
              </w:rPr>
            </w:pPr>
            <w:r w:rsidRPr="00146EDF">
              <w:rPr>
                <w:rFonts w:asciiTheme="minorHAnsi" w:hAnsiTheme="minorHAnsi" w:cstheme="minorHAnsi"/>
                <w:i/>
                <w:sz w:val="20"/>
                <w:szCs w:val="20"/>
                <w:lang w:val="el-GR"/>
              </w:rPr>
              <w:t>-Προτεινόμενη Βιβλιογραφία :</w:t>
            </w:r>
          </w:p>
          <w:p w14:paraId="7F9B9387" w14:textId="72ACFF3C" w:rsidR="006A1695" w:rsidRDefault="006A1695" w:rsidP="006251AB">
            <w:pPr>
              <w:pStyle w:val="Web"/>
              <w:numPr>
                <w:ilvl w:val="0"/>
                <w:numId w:val="23"/>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Αλυσίδες Συστοιχιών (</w:t>
            </w:r>
            <w:proofErr w:type="spellStart"/>
            <w:r>
              <w:rPr>
                <w:rFonts w:asciiTheme="minorHAnsi" w:hAnsiTheme="minorHAnsi" w:cstheme="minorHAnsi"/>
                <w:sz w:val="20"/>
                <w:szCs w:val="20"/>
                <w:lang w:val="en-US"/>
              </w:rPr>
              <w:t>BlockChain</w:t>
            </w:r>
            <w:proofErr w:type="spellEnd"/>
            <w:r w:rsidRPr="006A1695">
              <w:rPr>
                <w:rFonts w:asciiTheme="minorHAnsi" w:hAnsiTheme="minorHAnsi" w:cstheme="minorHAnsi"/>
                <w:sz w:val="20"/>
                <w:szCs w:val="20"/>
              </w:rPr>
              <w:t>).</w:t>
            </w:r>
            <w:r>
              <w:rPr>
                <w:rFonts w:asciiTheme="minorHAnsi" w:hAnsiTheme="minorHAnsi" w:cstheme="minorHAnsi"/>
                <w:sz w:val="20"/>
                <w:szCs w:val="20"/>
              </w:rPr>
              <w:t xml:space="preserve"> Χ. </w:t>
            </w:r>
            <w:proofErr w:type="spellStart"/>
            <w:r>
              <w:rPr>
                <w:rFonts w:asciiTheme="minorHAnsi" w:hAnsiTheme="minorHAnsi" w:cstheme="minorHAnsi"/>
                <w:sz w:val="20"/>
                <w:szCs w:val="20"/>
              </w:rPr>
              <w:t>Πατρικάκης</w:t>
            </w:r>
            <w:proofErr w:type="spellEnd"/>
            <w:r>
              <w:rPr>
                <w:rFonts w:asciiTheme="minorHAnsi" w:hAnsiTheme="minorHAnsi" w:cstheme="minorHAnsi"/>
                <w:sz w:val="20"/>
                <w:szCs w:val="20"/>
              </w:rPr>
              <w:t xml:space="preserve">, Δ. </w:t>
            </w:r>
            <w:proofErr w:type="spellStart"/>
            <w:r>
              <w:rPr>
                <w:rFonts w:asciiTheme="minorHAnsi" w:hAnsiTheme="minorHAnsi" w:cstheme="minorHAnsi"/>
                <w:sz w:val="20"/>
                <w:szCs w:val="20"/>
              </w:rPr>
              <w:t>Κόγιας</w:t>
            </w:r>
            <w:proofErr w:type="spellEnd"/>
            <w:r>
              <w:rPr>
                <w:rFonts w:asciiTheme="minorHAnsi" w:hAnsiTheme="minorHAnsi" w:cstheme="minorHAnsi"/>
                <w:sz w:val="20"/>
                <w:szCs w:val="20"/>
              </w:rPr>
              <w:t xml:space="preserve"> και Ε. </w:t>
            </w:r>
            <w:proofErr w:type="spellStart"/>
            <w:r>
              <w:rPr>
                <w:rFonts w:asciiTheme="minorHAnsi" w:hAnsiTheme="minorHAnsi" w:cstheme="minorHAnsi"/>
                <w:sz w:val="20"/>
                <w:szCs w:val="20"/>
              </w:rPr>
              <w:t>Λελίγκιου</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Κάλλιπος</w:t>
            </w:r>
            <w:proofErr w:type="spellEnd"/>
            <w:r>
              <w:rPr>
                <w:rFonts w:asciiTheme="minorHAnsi" w:hAnsiTheme="minorHAnsi" w:cstheme="minorHAnsi"/>
                <w:sz w:val="20"/>
                <w:szCs w:val="20"/>
              </w:rPr>
              <w:t>.</w:t>
            </w:r>
            <w:r w:rsidR="00D24B76">
              <w:rPr>
                <w:rFonts w:asciiTheme="minorHAnsi" w:hAnsiTheme="minorHAnsi" w:cstheme="minorHAnsi"/>
                <w:sz w:val="20"/>
                <w:szCs w:val="20"/>
                <w:lang w:val="en-US"/>
              </w:rPr>
              <w:t xml:space="preserve"> 2023.</w:t>
            </w:r>
            <w:r>
              <w:rPr>
                <w:rFonts w:asciiTheme="minorHAnsi" w:hAnsiTheme="minorHAnsi" w:cstheme="minorHAnsi"/>
                <w:sz w:val="20"/>
                <w:szCs w:val="20"/>
              </w:rPr>
              <w:t xml:space="preserve"> (Κωδικός στον </w:t>
            </w:r>
            <w:proofErr w:type="spellStart"/>
            <w:r>
              <w:rPr>
                <w:rFonts w:asciiTheme="minorHAnsi" w:hAnsiTheme="minorHAnsi" w:cstheme="minorHAnsi"/>
                <w:sz w:val="20"/>
                <w:szCs w:val="20"/>
              </w:rPr>
              <w:t>Εύδοξο</w:t>
            </w:r>
            <w:proofErr w:type="spellEnd"/>
            <w:r>
              <w:rPr>
                <w:rFonts w:asciiTheme="minorHAnsi" w:hAnsiTheme="minorHAnsi" w:cstheme="minorHAnsi"/>
                <w:sz w:val="20"/>
                <w:szCs w:val="20"/>
              </w:rPr>
              <w:t>: 118392908)</w:t>
            </w:r>
          </w:p>
          <w:p w14:paraId="7CD5D4A1" w14:textId="37431A73" w:rsidR="00D24B76" w:rsidRDefault="00D24B76" w:rsidP="00D24B76">
            <w:pPr>
              <w:pStyle w:val="Web"/>
              <w:numPr>
                <w:ilvl w:val="0"/>
                <w:numId w:val="23"/>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lang w:val="en-US"/>
              </w:rPr>
              <w:t>Cellular Automata: A Discrete View of the World. J</w:t>
            </w:r>
            <w:r w:rsidRPr="00D24B76">
              <w:rPr>
                <w:rFonts w:asciiTheme="minorHAnsi" w:hAnsiTheme="minorHAnsi" w:cstheme="minorHAnsi"/>
                <w:sz w:val="20"/>
                <w:szCs w:val="20"/>
              </w:rPr>
              <w:t>.</w:t>
            </w:r>
            <w:r>
              <w:rPr>
                <w:rFonts w:asciiTheme="minorHAnsi" w:hAnsiTheme="minorHAnsi" w:cstheme="minorHAnsi"/>
                <w:sz w:val="20"/>
                <w:szCs w:val="20"/>
                <w:lang w:val="en-US"/>
              </w:rPr>
              <w:t>L</w:t>
            </w:r>
            <w:r w:rsidRPr="00D24B76">
              <w:rPr>
                <w:rFonts w:asciiTheme="minorHAnsi" w:hAnsiTheme="minorHAnsi" w:cstheme="minorHAnsi"/>
                <w:sz w:val="20"/>
                <w:szCs w:val="20"/>
              </w:rPr>
              <w:t xml:space="preserve">. </w:t>
            </w:r>
            <w:r>
              <w:rPr>
                <w:rFonts w:asciiTheme="minorHAnsi" w:hAnsiTheme="minorHAnsi" w:cstheme="minorHAnsi"/>
                <w:sz w:val="20"/>
                <w:szCs w:val="20"/>
                <w:lang w:val="en-US"/>
              </w:rPr>
              <w:t>Schiff</w:t>
            </w:r>
            <w:r w:rsidRPr="00D24B76">
              <w:rPr>
                <w:rFonts w:asciiTheme="minorHAnsi" w:hAnsiTheme="minorHAnsi" w:cstheme="minorHAnsi"/>
                <w:sz w:val="20"/>
                <w:szCs w:val="20"/>
              </w:rPr>
              <w:t xml:space="preserve">. 2007. </w:t>
            </w:r>
            <w:r>
              <w:rPr>
                <w:rFonts w:asciiTheme="minorHAnsi" w:hAnsiTheme="minorHAnsi" w:cstheme="minorHAnsi"/>
                <w:sz w:val="20"/>
                <w:szCs w:val="20"/>
              </w:rPr>
              <w:t>(Κωδικός στον Εύδοξο:91714965)</w:t>
            </w:r>
          </w:p>
          <w:p w14:paraId="25C9D81C" w14:textId="603FA90E" w:rsidR="00D24B76" w:rsidRPr="00D24B76" w:rsidRDefault="00D24B76" w:rsidP="00D24B76">
            <w:pPr>
              <w:pStyle w:val="Web"/>
              <w:numPr>
                <w:ilvl w:val="0"/>
                <w:numId w:val="23"/>
              </w:numP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lang w:val="en-US"/>
              </w:rPr>
              <w:t xml:space="preserve">An Introduction to Mathematical Population Dynamics. M. </w:t>
            </w:r>
            <w:proofErr w:type="spellStart"/>
            <w:r>
              <w:rPr>
                <w:rFonts w:asciiTheme="minorHAnsi" w:hAnsiTheme="minorHAnsi" w:cstheme="minorHAnsi"/>
                <w:sz w:val="20"/>
                <w:szCs w:val="20"/>
                <w:lang w:val="en-US"/>
              </w:rPr>
              <w:t>Iannelli</w:t>
            </w:r>
            <w:proofErr w:type="spellEnd"/>
            <w:r>
              <w:rPr>
                <w:rFonts w:asciiTheme="minorHAnsi" w:hAnsiTheme="minorHAnsi" w:cstheme="minorHAnsi"/>
                <w:sz w:val="20"/>
                <w:szCs w:val="20"/>
                <w:lang w:val="en-US"/>
              </w:rPr>
              <w:t xml:space="preserve"> and A. Pugliese. 2014. </w:t>
            </w:r>
            <w:r>
              <w:rPr>
                <w:rFonts w:asciiTheme="minorHAnsi" w:hAnsiTheme="minorHAnsi" w:cstheme="minorHAnsi"/>
                <w:sz w:val="20"/>
                <w:szCs w:val="20"/>
              </w:rPr>
              <w:t xml:space="preserve">(Κωδικός στον </w:t>
            </w:r>
            <w:proofErr w:type="spellStart"/>
            <w:r>
              <w:rPr>
                <w:rFonts w:asciiTheme="minorHAnsi" w:hAnsiTheme="minorHAnsi" w:cstheme="minorHAnsi"/>
                <w:sz w:val="20"/>
                <w:szCs w:val="20"/>
              </w:rPr>
              <w:t>Εύδοξο</w:t>
            </w:r>
            <w:proofErr w:type="spellEnd"/>
            <w:r>
              <w:rPr>
                <w:rFonts w:asciiTheme="minorHAnsi" w:hAnsiTheme="minorHAnsi" w:cstheme="minorHAnsi"/>
                <w:sz w:val="20"/>
                <w:szCs w:val="20"/>
              </w:rPr>
              <w:t>:</w:t>
            </w:r>
            <w:r>
              <w:rPr>
                <w:rFonts w:asciiTheme="minorHAnsi" w:hAnsiTheme="minorHAnsi" w:cstheme="minorHAnsi"/>
                <w:sz w:val="20"/>
                <w:szCs w:val="20"/>
                <w:lang w:val="en-US"/>
              </w:rPr>
              <w:t>73228785</w:t>
            </w:r>
            <w:r>
              <w:rPr>
                <w:rFonts w:asciiTheme="minorHAnsi" w:hAnsiTheme="minorHAnsi" w:cstheme="minorHAnsi"/>
                <w:sz w:val="20"/>
                <w:szCs w:val="20"/>
              </w:rPr>
              <w:t>)</w:t>
            </w:r>
          </w:p>
          <w:p w14:paraId="29524C55" w14:textId="6E42469B" w:rsidR="00842ACF" w:rsidRPr="00E76828" w:rsidRDefault="00842ACF" w:rsidP="006251AB">
            <w:pPr>
              <w:pStyle w:val="Web"/>
              <w:numPr>
                <w:ilvl w:val="0"/>
                <w:numId w:val="23"/>
              </w:numPr>
              <w:spacing w:before="0" w:beforeAutospacing="0" w:after="0" w:afterAutospacing="0"/>
              <w:jc w:val="both"/>
              <w:rPr>
                <w:rFonts w:asciiTheme="minorHAnsi" w:hAnsiTheme="minorHAnsi" w:cstheme="minorHAnsi"/>
                <w:sz w:val="20"/>
                <w:szCs w:val="20"/>
                <w:lang w:val="en-US"/>
              </w:rPr>
            </w:pPr>
            <w:r w:rsidRPr="00E76828">
              <w:rPr>
                <w:rFonts w:asciiTheme="minorHAnsi" w:hAnsiTheme="minorHAnsi" w:cstheme="minorHAnsi"/>
                <w:iCs/>
                <w:sz w:val="20"/>
                <w:szCs w:val="20"/>
                <w:lang w:val="en-US"/>
              </w:rPr>
              <w:t xml:space="preserve">D. </w:t>
            </w:r>
            <w:r w:rsidRPr="00E76828">
              <w:rPr>
                <w:rFonts w:asciiTheme="minorHAnsi" w:hAnsiTheme="minorHAnsi" w:cstheme="minorHAnsi"/>
                <w:sz w:val="20"/>
                <w:szCs w:val="20"/>
                <w:lang w:val="en-US"/>
              </w:rPr>
              <w:t>Peleg. Distributed computing: a locality-sensitive approach. Society for Industrial and Applied Mathematics, Philadelphia, PA, USA, 2000.</w:t>
            </w:r>
          </w:p>
          <w:p w14:paraId="55473424" w14:textId="255D0F0F" w:rsidR="00842ACF" w:rsidRPr="00E76828" w:rsidRDefault="00842ACF" w:rsidP="006251AB">
            <w:pPr>
              <w:pStyle w:val="entry"/>
              <w:numPr>
                <w:ilvl w:val="0"/>
                <w:numId w:val="23"/>
              </w:numPr>
              <w:shd w:val="clear" w:color="auto" w:fill="FFFFFF"/>
              <w:spacing w:before="0" w:beforeAutospacing="0" w:after="0" w:afterAutospacing="0"/>
              <w:jc w:val="both"/>
              <w:rPr>
                <w:rFonts w:asciiTheme="minorHAnsi" w:hAnsiTheme="minorHAnsi" w:cstheme="minorHAnsi"/>
                <w:color w:val="0000FF"/>
                <w:sz w:val="20"/>
                <w:szCs w:val="20"/>
                <w:u w:val="single"/>
                <w:lang w:val="en-US"/>
              </w:rPr>
            </w:pPr>
            <w:r w:rsidRPr="00E76828">
              <w:rPr>
                <w:rFonts w:asciiTheme="minorHAnsi" w:hAnsiTheme="minorHAnsi" w:cstheme="minorHAnsi"/>
                <w:sz w:val="20"/>
                <w:szCs w:val="20"/>
                <w:lang w:val="en-US"/>
              </w:rPr>
              <w:t xml:space="preserve">J. </w:t>
            </w:r>
            <w:proofErr w:type="spellStart"/>
            <w:r w:rsidRPr="00E76828">
              <w:rPr>
                <w:rFonts w:asciiTheme="minorHAnsi" w:hAnsiTheme="minorHAnsi" w:cstheme="minorHAnsi"/>
                <w:sz w:val="20"/>
                <w:szCs w:val="20"/>
                <w:lang w:val="en-US"/>
              </w:rPr>
              <w:t>Aspnes</w:t>
            </w:r>
            <w:proofErr w:type="spellEnd"/>
            <w:r w:rsidRPr="00E76828">
              <w:rPr>
                <w:rFonts w:asciiTheme="minorHAnsi" w:hAnsiTheme="minorHAnsi" w:cstheme="minorHAnsi"/>
                <w:sz w:val="20"/>
                <w:szCs w:val="20"/>
                <w:lang w:val="en-US"/>
              </w:rPr>
              <w:t>. Notes on Theory of Distributed Systems. Lectures Notes</w:t>
            </w:r>
            <w:r w:rsidR="00CC0FA7">
              <w:rPr>
                <w:rFonts w:asciiTheme="minorHAnsi" w:hAnsiTheme="minorHAnsi" w:cstheme="minorHAnsi"/>
                <w:sz w:val="20"/>
                <w:szCs w:val="20"/>
                <w:lang w:val="en-US"/>
              </w:rPr>
              <w:t>, 2002.</w:t>
            </w:r>
            <w:r w:rsidRPr="00E76828">
              <w:rPr>
                <w:rFonts w:asciiTheme="minorHAnsi" w:hAnsiTheme="minorHAnsi" w:cstheme="minorHAnsi"/>
                <w:sz w:val="20"/>
                <w:szCs w:val="20"/>
                <w:lang w:val="en-US"/>
              </w:rPr>
              <w:t xml:space="preserve"> </w:t>
            </w:r>
            <w:hyperlink r:id="rId6" w:history="1">
              <w:r w:rsidRPr="00E76828">
                <w:rPr>
                  <w:rFonts w:asciiTheme="minorHAnsi" w:hAnsiTheme="minorHAnsi" w:cstheme="minorHAnsi"/>
                  <w:color w:val="0000FF"/>
                  <w:sz w:val="20"/>
                  <w:szCs w:val="20"/>
                  <w:u w:val="single"/>
                  <w:lang w:val="en-US"/>
                </w:rPr>
                <w:t>https://www.cs.yale.edu/homes/aspnes/classes/465/notes.pdf</w:t>
              </w:r>
            </w:hyperlink>
          </w:p>
          <w:p w14:paraId="27A82C0F" w14:textId="3C66A40D" w:rsidR="00842ACF" w:rsidRPr="007E310E" w:rsidRDefault="00842ACF" w:rsidP="006251AB">
            <w:pPr>
              <w:pStyle w:val="entry"/>
              <w:numPr>
                <w:ilvl w:val="0"/>
                <w:numId w:val="23"/>
              </w:numPr>
              <w:shd w:val="clear" w:color="auto" w:fill="FFFFFF"/>
              <w:spacing w:before="0" w:beforeAutospacing="0" w:after="0" w:afterAutospacing="0"/>
              <w:jc w:val="both"/>
              <w:rPr>
                <w:rFonts w:asciiTheme="minorHAnsi" w:hAnsiTheme="minorHAnsi" w:cstheme="minorHAnsi"/>
                <w:sz w:val="20"/>
                <w:szCs w:val="20"/>
              </w:rPr>
            </w:pPr>
            <w:proofErr w:type="spellStart"/>
            <w:proofErr w:type="gramStart"/>
            <w:r w:rsidRPr="00E76828">
              <w:rPr>
                <w:rFonts w:asciiTheme="minorHAnsi" w:hAnsiTheme="minorHAnsi" w:cstheme="minorHAnsi"/>
                <w:sz w:val="20"/>
                <w:szCs w:val="20"/>
                <w:lang w:val="en-US"/>
              </w:rPr>
              <w:t>S.Schmid</w:t>
            </w:r>
            <w:proofErr w:type="spellEnd"/>
            <w:proofErr w:type="gramEnd"/>
            <w:r w:rsidRPr="00E76828">
              <w:rPr>
                <w:rFonts w:asciiTheme="minorHAnsi" w:hAnsiTheme="minorHAnsi" w:cstheme="minorHAnsi"/>
                <w:sz w:val="20"/>
                <w:szCs w:val="20"/>
                <w:lang w:val="en-US"/>
              </w:rPr>
              <w:t xml:space="preserve"> and P.S. Mandal. Distributed Netw</w:t>
            </w:r>
            <w:r w:rsidRPr="00765006">
              <w:rPr>
                <w:rFonts w:asciiTheme="minorHAnsi" w:hAnsiTheme="minorHAnsi" w:cstheme="minorHAnsi"/>
                <w:sz w:val="20"/>
                <w:szCs w:val="20"/>
                <w:lang w:val="en-US"/>
              </w:rPr>
              <w:t>ork Algorithms. Lecture Notes</w:t>
            </w:r>
            <w:r w:rsidR="00BA279C" w:rsidRPr="00765006">
              <w:rPr>
                <w:rFonts w:asciiTheme="minorHAnsi" w:hAnsiTheme="minorHAnsi" w:cstheme="minorHAnsi"/>
                <w:sz w:val="20"/>
                <w:szCs w:val="20"/>
                <w:lang w:val="en-US"/>
              </w:rPr>
              <w:t xml:space="preserve">, 2016. </w:t>
            </w:r>
            <w:hyperlink r:id="rId7" w:history="1">
              <w:r w:rsidR="00BA279C" w:rsidRPr="00765006">
                <w:rPr>
                  <w:rStyle w:val="-"/>
                  <w:rFonts w:asciiTheme="minorHAnsi" w:hAnsiTheme="minorHAnsi" w:cstheme="minorHAnsi"/>
                  <w:sz w:val="20"/>
                  <w:szCs w:val="20"/>
                  <w:lang w:val="en-US"/>
                </w:rPr>
                <w:t>https</w:t>
              </w:r>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www</w:t>
              </w:r>
              <w:r w:rsidR="00BA279C" w:rsidRPr="007E310E">
                <w:rPr>
                  <w:rStyle w:val="-"/>
                  <w:rFonts w:asciiTheme="minorHAnsi" w:hAnsiTheme="minorHAnsi" w:cstheme="minorHAnsi"/>
                  <w:sz w:val="20"/>
                  <w:szCs w:val="20"/>
                </w:rPr>
                <w:t>.</w:t>
              </w:r>
              <w:proofErr w:type="spellStart"/>
              <w:r w:rsidR="00BA279C" w:rsidRPr="00765006">
                <w:rPr>
                  <w:rStyle w:val="-"/>
                  <w:rFonts w:asciiTheme="minorHAnsi" w:hAnsiTheme="minorHAnsi" w:cstheme="minorHAnsi"/>
                  <w:sz w:val="20"/>
                  <w:szCs w:val="20"/>
                  <w:lang w:val="en-US"/>
                </w:rPr>
                <w:t>univie</w:t>
              </w:r>
              <w:proofErr w:type="spellEnd"/>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ac</w:t>
              </w:r>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at</w:t>
              </w:r>
              <w:r w:rsidR="00BA279C" w:rsidRPr="007E310E">
                <w:rPr>
                  <w:rStyle w:val="-"/>
                  <w:rFonts w:asciiTheme="minorHAnsi" w:hAnsiTheme="minorHAnsi" w:cstheme="minorHAnsi"/>
                  <w:sz w:val="20"/>
                  <w:szCs w:val="20"/>
                </w:rPr>
                <w:t>/</w:t>
              </w:r>
              <w:proofErr w:type="spellStart"/>
              <w:r w:rsidR="00BA279C" w:rsidRPr="00765006">
                <w:rPr>
                  <w:rStyle w:val="-"/>
                  <w:rFonts w:asciiTheme="minorHAnsi" w:hAnsiTheme="minorHAnsi" w:cstheme="minorHAnsi"/>
                  <w:sz w:val="20"/>
                  <w:szCs w:val="20"/>
                  <w:lang w:val="en-US"/>
                </w:rPr>
                <w:t>ct</w:t>
              </w:r>
              <w:proofErr w:type="spellEnd"/>
              <w:r w:rsidR="00BA279C" w:rsidRPr="007E310E">
                <w:rPr>
                  <w:rStyle w:val="-"/>
                  <w:rFonts w:asciiTheme="minorHAnsi" w:hAnsiTheme="minorHAnsi" w:cstheme="minorHAnsi"/>
                  <w:sz w:val="20"/>
                  <w:szCs w:val="20"/>
                </w:rPr>
                <w:t>/</w:t>
              </w:r>
              <w:proofErr w:type="spellStart"/>
              <w:r w:rsidR="00BA279C" w:rsidRPr="00765006">
                <w:rPr>
                  <w:rStyle w:val="-"/>
                  <w:rFonts w:asciiTheme="minorHAnsi" w:hAnsiTheme="minorHAnsi" w:cstheme="minorHAnsi"/>
                  <w:sz w:val="20"/>
                  <w:szCs w:val="20"/>
                  <w:lang w:val="en-US"/>
                </w:rPr>
                <w:t>stefan</w:t>
              </w:r>
              <w:proofErr w:type="spellEnd"/>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GIAN</w:t>
              </w:r>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Lecture</w:t>
              </w:r>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Notes</w:t>
              </w:r>
              <w:r w:rsidR="00BA279C" w:rsidRPr="007E310E">
                <w:rPr>
                  <w:rStyle w:val="-"/>
                  <w:rFonts w:asciiTheme="minorHAnsi" w:hAnsiTheme="minorHAnsi" w:cstheme="minorHAnsi"/>
                  <w:sz w:val="20"/>
                  <w:szCs w:val="20"/>
                </w:rPr>
                <w:t>-</w:t>
              </w:r>
              <w:proofErr w:type="spellStart"/>
              <w:r w:rsidR="00BA279C" w:rsidRPr="00765006">
                <w:rPr>
                  <w:rStyle w:val="-"/>
                  <w:rFonts w:asciiTheme="minorHAnsi" w:hAnsiTheme="minorHAnsi" w:cstheme="minorHAnsi"/>
                  <w:sz w:val="20"/>
                  <w:szCs w:val="20"/>
                  <w:lang w:val="en-US"/>
                </w:rPr>
                <w:t>NetAlg</w:t>
              </w:r>
              <w:proofErr w:type="spellEnd"/>
              <w:r w:rsidR="00BA279C" w:rsidRPr="007E310E">
                <w:rPr>
                  <w:rStyle w:val="-"/>
                  <w:rFonts w:asciiTheme="minorHAnsi" w:hAnsiTheme="minorHAnsi" w:cstheme="minorHAnsi"/>
                  <w:sz w:val="20"/>
                  <w:szCs w:val="20"/>
                </w:rPr>
                <w:t>.</w:t>
              </w:r>
              <w:r w:rsidR="00BA279C" w:rsidRPr="00765006">
                <w:rPr>
                  <w:rStyle w:val="-"/>
                  <w:rFonts w:asciiTheme="minorHAnsi" w:hAnsiTheme="minorHAnsi" w:cstheme="minorHAnsi"/>
                  <w:sz w:val="20"/>
                  <w:szCs w:val="20"/>
                  <w:lang w:val="en-US"/>
                </w:rPr>
                <w:t>pdf</w:t>
              </w:r>
            </w:hyperlink>
          </w:p>
          <w:p w14:paraId="4C82ED0C" w14:textId="6FE796E2" w:rsidR="00842ACF" w:rsidRPr="00765006" w:rsidRDefault="00842ACF" w:rsidP="006251AB">
            <w:pPr>
              <w:pStyle w:val="entry"/>
              <w:numPr>
                <w:ilvl w:val="0"/>
                <w:numId w:val="23"/>
              </w:numPr>
              <w:shd w:val="clear" w:color="auto" w:fill="FFFFFF"/>
              <w:spacing w:before="0" w:beforeAutospacing="0" w:after="0" w:afterAutospacing="0"/>
              <w:jc w:val="both"/>
              <w:rPr>
                <w:rFonts w:asciiTheme="minorHAnsi" w:hAnsiTheme="minorHAnsi" w:cstheme="minorHAnsi"/>
                <w:sz w:val="20"/>
                <w:szCs w:val="20"/>
                <w:lang w:val="en-US"/>
              </w:rPr>
            </w:pPr>
            <w:r w:rsidRPr="00765006">
              <w:rPr>
                <w:rFonts w:asciiTheme="minorHAnsi" w:hAnsiTheme="minorHAnsi" w:cstheme="minorHAnsi"/>
                <w:sz w:val="20"/>
                <w:szCs w:val="20"/>
                <w:lang w:val="en-US"/>
              </w:rPr>
              <w:t xml:space="preserve">S. Wolfram. A New Kind of Science. </w:t>
            </w:r>
            <w:hyperlink r:id="rId8" w:history="1">
              <w:r w:rsidRPr="00765006">
                <w:rPr>
                  <w:rStyle w:val="-"/>
                  <w:rFonts w:asciiTheme="minorHAnsi" w:hAnsiTheme="minorHAnsi" w:cstheme="minorHAnsi"/>
                  <w:sz w:val="20"/>
                  <w:szCs w:val="20"/>
                  <w:lang w:val="en-US"/>
                </w:rPr>
                <w:t>https://www.wolframscience.com/nks/</w:t>
              </w:r>
            </w:hyperlink>
            <w:r w:rsidR="00993F2A">
              <w:rPr>
                <w:rStyle w:val="-"/>
                <w:rFonts w:asciiTheme="minorHAnsi" w:hAnsiTheme="minorHAnsi" w:cstheme="minorHAnsi"/>
                <w:sz w:val="20"/>
                <w:szCs w:val="20"/>
                <w:lang w:val="en-US"/>
              </w:rPr>
              <w:t xml:space="preserve">, </w:t>
            </w:r>
            <w:r w:rsidR="00993F2A" w:rsidRPr="00765006">
              <w:rPr>
                <w:rFonts w:asciiTheme="minorHAnsi" w:hAnsiTheme="minorHAnsi" w:cstheme="minorHAnsi"/>
                <w:sz w:val="20"/>
                <w:szCs w:val="20"/>
                <w:lang w:val="en-US"/>
              </w:rPr>
              <w:t>2</w:t>
            </w:r>
            <w:r w:rsidR="00993F2A" w:rsidRPr="00765006">
              <w:rPr>
                <w:rFonts w:asciiTheme="minorHAnsi" w:hAnsiTheme="minorHAnsi" w:cstheme="minorHAnsi"/>
                <w:sz w:val="20"/>
                <w:szCs w:val="20"/>
              </w:rPr>
              <w:t>0</w:t>
            </w:r>
            <w:r w:rsidR="00993F2A" w:rsidRPr="00765006">
              <w:rPr>
                <w:rFonts w:asciiTheme="minorHAnsi" w:hAnsiTheme="minorHAnsi" w:cstheme="minorHAnsi"/>
                <w:sz w:val="20"/>
                <w:szCs w:val="20"/>
                <w:lang w:val="en-US"/>
              </w:rPr>
              <w:t>0</w:t>
            </w:r>
            <w:r w:rsidR="00993F2A">
              <w:rPr>
                <w:rFonts w:asciiTheme="minorHAnsi" w:hAnsiTheme="minorHAnsi" w:cstheme="minorHAnsi"/>
                <w:sz w:val="20"/>
                <w:szCs w:val="20"/>
                <w:lang w:val="en-US"/>
              </w:rPr>
              <w:t>2</w:t>
            </w:r>
            <w:r w:rsidR="00993F2A" w:rsidRPr="00765006">
              <w:rPr>
                <w:rFonts w:asciiTheme="minorHAnsi" w:hAnsiTheme="minorHAnsi" w:cstheme="minorHAnsi"/>
                <w:sz w:val="20"/>
                <w:szCs w:val="20"/>
              </w:rPr>
              <w:t>.</w:t>
            </w:r>
          </w:p>
          <w:p w14:paraId="2A2EE071" w14:textId="27AF58B5" w:rsidR="00842ACF" w:rsidRPr="00E76828" w:rsidRDefault="00842ACF" w:rsidP="006251AB">
            <w:pPr>
              <w:pStyle w:val="Web"/>
              <w:numPr>
                <w:ilvl w:val="0"/>
                <w:numId w:val="23"/>
              </w:numPr>
              <w:spacing w:before="0" w:beforeAutospacing="0" w:after="0" w:afterAutospacing="0"/>
              <w:jc w:val="both"/>
              <w:rPr>
                <w:rFonts w:asciiTheme="minorHAnsi" w:hAnsiTheme="minorHAnsi" w:cstheme="minorHAnsi"/>
                <w:sz w:val="20"/>
                <w:szCs w:val="20"/>
                <w:lang w:val="en-US"/>
              </w:rPr>
            </w:pPr>
            <w:r w:rsidRPr="00765006">
              <w:rPr>
                <w:rFonts w:asciiTheme="minorHAnsi" w:hAnsiTheme="minorHAnsi" w:cstheme="minorHAnsi"/>
                <w:sz w:val="20"/>
                <w:szCs w:val="20"/>
                <w:lang w:val="en-US"/>
              </w:rPr>
              <w:t xml:space="preserve">U. Wilensky and W. Rand. An Introduction to Agent-Based Modeling: Modeling Natural, Social and Engineered Complex Systems with </w:t>
            </w:r>
            <w:proofErr w:type="spellStart"/>
            <w:r w:rsidRPr="00765006">
              <w:rPr>
                <w:rFonts w:asciiTheme="minorHAnsi" w:hAnsiTheme="minorHAnsi" w:cstheme="minorHAnsi"/>
                <w:sz w:val="20"/>
                <w:szCs w:val="20"/>
                <w:lang w:val="en-US"/>
              </w:rPr>
              <w:t>NetLo</w:t>
            </w:r>
            <w:r w:rsidRPr="00E76828">
              <w:rPr>
                <w:rFonts w:asciiTheme="minorHAnsi" w:hAnsiTheme="minorHAnsi" w:cstheme="minorHAnsi"/>
                <w:sz w:val="20"/>
                <w:szCs w:val="20"/>
                <w:lang w:val="en-US"/>
              </w:rPr>
              <w:t>go</w:t>
            </w:r>
            <w:proofErr w:type="spellEnd"/>
            <w:r w:rsidR="00B54AB0">
              <w:rPr>
                <w:rFonts w:asciiTheme="minorHAnsi" w:hAnsiTheme="minorHAnsi" w:cstheme="minorHAnsi"/>
                <w:sz w:val="20"/>
                <w:szCs w:val="20"/>
                <w:lang w:val="en-US"/>
              </w:rPr>
              <w:t xml:space="preserve">, </w:t>
            </w:r>
            <w:r w:rsidR="00335BC6">
              <w:rPr>
                <w:rFonts w:asciiTheme="minorHAnsi" w:hAnsiTheme="minorHAnsi" w:cstheme="minorHAnsi"/>
                <w:sz w:val="20"/>
                <w:szCs w:val="20"/>
                <w:lang w:val="en-US"/>
              </w:rPr>
              <w:t>2015.</w:t>
            </w:r>
          </w:p>
          <w:p w14:paraId="621ACFAB" w14:textId="63269BC7" w:rsidR="00842ACF" w:rsidRPr="00E76828" w:rsidRDefault="00842ACF" w:rsidP="006251AB">
            <w:pPr>
              <w:pStyle w:val="-HTML"/>
              <w:numPr>
                <w:ilvl w:val="0"/>
                <w:numId w:val="23"/>
              </w:numPr>
              <w:rPr>
                <w:rFonts w:asciiTheme="minorHAnsi" w:hAnsiTheme="minorHAnsi" w:cstheme="minorHAnsi"/>
                <w:color w:val="000000"/>
                <w:lang w:val="en-US"/>
              </w:rPr>
            </w:pPr>
            <w:r w:rsidRPr="00E76828">
              <w:rPr>
                <w:rFonts w:asciiTheme="minorHAnsi" w:hAnsiTheme="minorHAnsi" w:cstheme="minorHAnsi"/>
                <w:color w:val="000000"/>
                <w:lang w:val="en-US"/>
              </w:rPr>
              <w:t xml:space="preserve">F. </w:t>
            </w:r>
            <w:proofErr w:type="spellStart"/>
            <w:r w:rsidRPr="00E76828">
              <w:rPr>
                <w:rFonts w:asciiTheme="minorHAnsi" w:hAnsiTheme="minorHAnsi" w:cstheme="minorHAnsi"/>
                <w:color w:val="000000"/>
                <w:lang w:val="en-US"/>
              </w:rPr>
              <w:t>Bullo</w:t>
            </w:r>
            <w:proofErr w:type="spellEnd"/>
            <w:r w:rsidRPr="00E76828">
              <w:rPr>
                <w:rFonts w:asciiTheme="minorHAnsi" w:hAnsiTheme="minorHAnsi" w:cstheme="minorHAnsi"/>
                <w:color w:val="000000"/>
                <w:lang w:val="en-US"/>
              </w:rPr>
              <w:t xml:space="preserve">. Lectures on Network Systems. </w:t>
            </w:r>
            <w:hyperlink r:id="rId9" w:history="1">
              <w:r w:rsidRPr="00E76828">
                <w:rPr>
                  <w:rStyle w:val="-"/>
                  <w:rFonts w:asciiTheme="minorHAnsi" w:hAnsiTheme="minorHAnsi" w:cstheme="minorHAnsi"/>
                  <w:lang w:val="en-US"/>
                </w:rPr>
                <w:t>http://motion.me.ucsb.edu/book-lns</w:t>
              </w:r>
            </w:hyperlink>
            <w:r w:rsidRPr="00E76828">
              <w:rPr>
                <w:rFonts w:asciiTheme="minorHAnsi" w:hAnsiTheme="minorHAnsi" w:cstheme="minorHAnsi"/>
                <w:color w:val="000000"/>
                <w:lang w:val="en-US"/>
              </w:rPr>
              <w:t>. 2020.</w:t>
            </w:r>
          </w:p>
          <w:p w14:paraId="399DC876" w14:textId="4765360A" w:rsidR="00842ACF" w:rsidRPr="00E76828" w:rsidRDefault="00842ACF" w:rsidP="006251AB">
            <w:pPr>
              <w:pStyle w:val="a4"/>
              <w:numPr>
                <w:ilvl w:val="0"/>
                <w:numId w:val="23"/>
              </w:numPr>
              <w:shd w:val="clear" w:color="auto" w:fill="FFFFFF"/>
              <w:rPr>
                <w:rFonts w:asciiTheme="minorHAnsi" w:hAnsiTheme="minorHAnsi" w:cstheme="minorHAnsi"/>
                <w:sz w:val="20"/>
                <w:szCs w:val="20"/>
              </w:rPr>
            </w:pPr>
            <w:r w:rsidRPr="00E76828">
              <w:rPr>
                <w:rFonts w:asciiTheme="minorHAnsi" w:hAnsiTheme="minorHAnsi" w:cstheme="minorHAnsi"/>
                <w:sz w:val="20"/>
                <w:szCs w:val="20"/>
              </w:rPr>
              <w:t xml:space="preserve">A.V. </w:t>
            </w:r>
            <w:proofErr w:type="spellStart"/>
            <w:r w:rsidRPr="00E76828">
              <w:rPr>
                <w:rFonts w:asciiTheme="minorHAnsi" w:hAnsiTheme="minorHAnsi" w:cstheme="minorHAnsi"/>
                <w:sz w:val="20"/>
                <w:szCs w:val="20"/>
              </w:rPr>
              <w:t>Proskurnikov</w:t>
            </w:r>
            <w:proofErr w:type="spellEnd"/>
            <w:r w:rsidRPr="00E76828">
              <w:rPr>
                <w:rFonts w:asciiTheme="minorHAnsi" w:hAnsiTheme="minorHAnsi" w:cstheme="minorHAnsi"/>
                <w:sz w:val="20"/>
                <w:szCs w:val="20"/>
              </w:rPr>
              <w:t xml:space="preserve"> and R Tempo. </w:t>
            </w:r>
            <w:hyperlink r:id="rId10" w:history="1">
              <w:r w:rsidRPr="00E76828">
                <w:rPr>
                  <w:rStyle w:val="-"/>
                  <w:rFonts w:asciiTheme="minorHAnsi" w:hAnsiTheme="minorHAnsi" w:cstheme="minorHAnsi"/>
                  <w:sz w:val="20"/>
                  <w:szCs w:val="20"/>
                </w:rPr>
                <w:t>A Tutorial on Modeling and Analysis of Dynamic Social Networks Part I</w:t>
              </w:r>
            </w:hyperlink>
            <w:r w:rsidRPr="00E76828">
              <w:rPr>
                <w:rFonts w:asciiTheme="minorHAnsi" w:hAnsiTheme="minorHAnsi" w:cstheme="minorHAnsi"/>
                <w:sz w:val="20"/>
                <w:szCs w:val="20"/>
              </w:rPr>
              <w:t>. 2018.</w:t>
            </w:r>
          </w:p>
          <w:p w14:paraId="75201B93" w14:textId="53538D58" w:rsidR="00842ACF" w:rsidRPr="00E76828" w:rsidRDefault="00842ACF" w:rsidP="006251AB">
            <w:pPr>
              <w:pStyle w:val="a4"/>
              <w:numPr>
                <w:ilvl w:val="0"/>
                <w:numId w:val="23"/>
              </w:numPr>
              <w:shd w:val="clear" w:color="auto" w:fill="FFFFFF"/>
              <w:rPr>
                <w:rFonts w:asciiTheme="minorHAnsi" w:hAnsiTheme="minorHAnsi" w:cstheme="minorHAnsi"/>
                <w:sz w:val="20"/>
                <w:szCs w:val="20"/>
              </w:rPr>
            </w:pPr>
            <w:r w:rsidRPr="00E76828">
              <w:rPr>
                <w:rFonts w:asciiTheme="minorHAnsi" w:hAnsiTheme="minorHAnsi" w:cstheme="minorHAnsi"/>
                <w:sz w:val="20"/>
                <w:szCs w:val="20"/>
              </w:rPr>
              <w:t xml:space="preserve">A.V. </w:t>
            </w:r>
            <w:proofErr w:type="spellStart"/>
            <w:r w:rsidRPr="00E76828">
              <w:rPr>
                <w:rFonts w:asciiTheme="minorHAnsi" w:hAnsiTheme="minorHAnsi" w:cstheme="minorHAnsi"/>
                <w:sz w:val="20"/>
                <w:szCs w:val="20"/>
              </w:rPr>
              <w:t>Proskurnikov</w:t>
            </w:r>
            <w:proofErr w:type="spellEnd"/>
            <w:r w:rsidRPr="00E76828">
              <w:rPr>
                <w:rFonts w:asciiTheme="minorHAnsi" w:hAnsiTheme="minorHAnsi" w:cstheme="minorHAnsi"/>
                <w:sz w:val="20"/>
                <w:szCs w:val="20"/>
              </w:rPr>
              <w:t xml:space="preserve"> and R Tempo.</w:t>
            </w:r>
            <w:hyperlink r:id="rId11" w:history="1">
              <w:r w:rsidRPr="00E76828">
                <w:rPr>
                  <w:rStyle w:val="-"/>
                  <w:rFonts w:asciiTheme="minorHAnsi" w:hAnsiTheme="minorHAnsi" w:cstheme="minorHAnsi"/>
                  <w:sz w:val="20"/>
                  <w:szCs w:val="20"/>
                </w:rPr>
                <w:t xml:space="preserve"> A Tutorial on Modeling and Analysis of Dynamic Social Networks Part II</w:t>
              </w:r>
            </w:hyperlink>
            <w:r w:rsidRPr="00E76828">
              <w:rPr>
                <w:rFonts w:asciiTheme="minorHAnsi" w:hAnsiTheme="minorHAnsi" w:cstheme="minorHAnsi"/>
                <w:sz w:val="20"/>
                <w:szCs w:val="20"/>
              </w:rPr>
              <w:t>. 2018.</w:t>
            </w:r>
          </w:p>
          <w:p w14:paraId="6BCEC5E5" w14:textId="0118FB91" w:rsidR="00842ACF" w:rsidRPr="000E7B41" w:rsidRDefault="00842ACF" w:rsidP="006251AB">
            <w:pPr>
              <w:pStyle w:val="Web"/>
              <w:numPr>
                <w:ilvl w:val="0"/>
                <w:numId w:val="23"/>
              </w:numPr>
              <w:spacing w:before="0" w:beforeAutospacing="0" w:after="0" w:afterAutospacing="0"/>
              <w:jc w:val="both"/>
              <w:rPr>
                <w:rFonts w:asciiTheme="minorHAnsi" w:hAnsiTheme="minorHAnsi" w:cstheme="minorHAnsi"/>
                <w:sz w:val="20"/>
                <w:szCs w:val="20"/>
                <w:lang w:val="en-US"/>
              </w:rPr>
            </w:pPr>
            <w:r w:rsidRPr="00E76828">
              <w:rPr>
                <w:rFonts w:asciiTheme="minorHAnsi" w:hAnsiTheme="minorHAnsi" w:cstheme="minorHAnsi"/>
                <w:sz w:val="20"/>
                <w:szCs w:val="20"/>
                <w:lang w:val="en-US"/>
              </w:rPr>
              <w:t xml:space="preserve">C. </w:t>
            </w:r>
            <w:proofErr w:type="spellStart"/>
            <w:r w:rsidRPr="00E76828">
              <w:rPr>
                <w:rFonts w:asciiTheme="minorHAnsi" w:hAnsiTheme="minorHAnsi" w:cstheme="minorHAnsi"/>
                <w:sz w:val="20"/>
                <w:szCs w:val="20"/>
                <w:lang w:val="en-US"/>
              </w:rPr>
              <w:t>Altafini</w:t>
            </w:r>
            <w:proofErr w:type="spellEnd"/>
            <w:r w:rsidRPr="00E76828">
              <w:rPr>
                <w:rFonts w:asciiTheme="minorHAnsi" w:hAnsiTheme="minorHAnsi" w:cstheme="minorHAnsi"/>
                <w:sz w:val="20"/>
                <w:szCs w:val="20"/>
                <w:lang w:val="en-US"/>
              </w:rPr>
              <w:t>. Notes</w:t>
            </w:r>
            <w:r w:rsidRPr="000E7B41">
              <w:rPr>
                <w:rFonts w:asciiTheme="minorHAnsi" w:hAnsiTheme="minorHAnsi" w:cstheme="minorHAnsi"/>
                <w:sz w:val="20"/>
                <w:szCs w:val="20"/>
                <w:lang w:val="en-US"/>
              </w:rPr>
              <w:t xml:space="preserve"> for a course on </w:t>
            </w:r>
            <w:hyperlink r:id="rId12" w:history="1">
              <w:r w:rsidRPr="000E7B41">
                <w:rPr>
                  <w:rStyle w:val="-"/>
                  <w:rFonts w:asciiTheme="minorHAnsi" w:hAnsiTheme="minorHAnsi" w:cstheme="minorHAnsi"/>
                  <w:sz w:val="20"/>
                  <w:szCs w:val="20"/>
                  <w:lang w:val="en-US"/>
                </w:rPr>
                <w:t>Opinion Dynamics on Social Networks</w:t>
              </w:r>
            </w:hyperlink>
            <w:r w:rsidR="00F34F62" w:rsidRPr="000E7B41">
              <w:rPr>
                <w:rFonts w:asciiTheme="minorHAnsi" w:hAnsiTheme="minorHAnsi" w:cstheme="minorHAnsi"/>
                <w:color w:val="000000"/>
                <w:sz w:val="20"/>
                <w:szCs w:val="20"/>
                <w:lang w:val="en-US"/>
              </w:rPr>
              <w:t>. 2020.</w:t>
            </w:r>
          </w:p>
          <w:p w14:paraId="768AC6D1" w14:textId="7A070832" w:rsidR="00842ACF" w:rsidRPr="000E7B41" w:rsidRDefault="000E7B41" w:rsidP="006251AB">
            <w:pPr>
              <w:pStyle w:val="Web"/>
              <w:numPr>
                <w:ilvl w:val="0"/>
                <w:numId w:val="23"/>
              </w:numPr>
              <w:spacing w:before="0" w:beforeAutospacing="0" w:after="0" w:afterAutospacing="0"/>
              <w:jc w:val="both"/>
              <w:rPr>
                <w:rFonts w:asciiTheme="minorHAnsi" w:hAnsiTheme="minorHAnsi" w:cstheme="minorHAnsi"/>
                <w:sz w:val="20"/>
                <w:szCs w:val="20"/>
                <w:lang w:val="en-US"/>
              </w:rPr>
            </w:pPr>
            <w:r w:rsidRPr="000E7B41">
              <w:rPr>
                <w:rFonts w:asciiTheme="minorHAnsi" w:hAnsiTheme="minorHAnsi" w:cstheme="minorHAnsi"/>
                <w:sz w:val="20"/>
                <w:szCs w:val="20"/>
                <w:lang w:val="en-US"/>
              </w:rPr>
              <w:t xml:space="preserve">M.J. Keeling. </w:t>
            </w:r>
            <w:hyperlink r:id="rId13" w:history="1">
              <w:r w:rsidR="00842ACF" w:rsidRPr="000E7B41">
                <w:rPr>
                  <w:rStyle w:val="-"/>
                  <w:rFonts w:asciiTheme="minorHAnsi" w:hAnsiTheme="minorHAnsi" w:cstheme="minorHAnsi"/>
                  <w:sz w:val="20"/>
                  <w:szCs w:val="20"/>
                  <w:lang w:val="en-US"/>
                </w:rPr>
                <w:t>Notes on Population Dynamics</w:t>
              </w:r>
            </w:hyperlink>
          </w:p>
          <w:p w14:paraId="2D978EB8" w14:textId="5B76ADB3" w:rsidR="00842ACF" w:rsidRPr="00E76828" w:rsidRDefault="00842ACF" w:rsidP="006251AB">
            <w:pPr>
              <w:pStyle w:val="Web"/>
              <w:numPr>
                <w:ilvl w:val="0"/>
                <w:numId w:val="23"/>
              </w:numPr>
              <w:spacing w:before="0" w:beforeAutospacing="0" w:after="0" w:afterAutospacing="0"/>
              <w:jc w:val="both"/>
              <w:rPr>
                <w:rFonts w:asciiTheme="minorHAnsi" w:hAnsiTheme="minorHAnsi" w:cstheme="minorHAnsi"/>
                <w:sz w:val="20"/>
                <w:szCs w:val="20"/>
                <w:lang w:val="en-US"/>
              </w:rPr>
            </w:pPr>
            <w:r w:rsidRPr="000E7B41">
              <w:rPr>
                <w:rFonts w:asciiTheme="minorHAnsi" w:hAnsiTheme="minorHAnsi" w:cstheme="minorHAnsi"/>
                <w:sz w:val="20"/>
                <w:szCs w:val="20"/>
                <w:lang w:val="en-US"/>
              </w:rPr>
              <w:t xml:space="preserve">S. </w:t>
            </w:r>
            <w:proofErr w:type="spellStart"/>
            <w:r w:rsidRPr="000E7B41">
              <w:rPr>
                <w:rFonts w:asciiTheme="minorHAnsi" w:hAnsiTheme="minorHAnsi" w:cstheme="minorHAnsi"/>
                <w:sz w:val="20"/>
                <w:szCs w:val="20"/>
                <w:lang w:val="en-US"/>
              </w:rPr>
              <w:t>Dolev</w:t>
            </w:r>
            <w:proofErr w:type="spellEnd"/>
            <w:r w:rsidRPr="000E7B41">
              <w:rPr>
                <w:rFonts w:asciiTheme="minorHAnsi" w:hAnsiTheme="minorHAnsi" w:cstheme="minorHAnsi"/>
                <w:sz w:val="20"/>
                <w:szCs w:val="20"/>
                <w:lang w:val="en-US"/>
              </w:rPr>
              <w:t>.</w:t>
            </w:r>
            <w:r w:rsidRPr="000E7B41">
              <w:rPr>
                <w:rStyle w:val="a6"/>
                <w:rFonts w:asciiTheme="minorHAnsi" w:eastAsia="Calibri" w:hAnsiTheme="minorHAnsi" w:cstheme="minorHAnsi"/>
                <w:sz w:val="20"/>
                <w:szCs w:val="20"/>
                <w:bdr w:val="none" w:sz="0" w:space="0" w:color="auto" w:frame="1"/>
                <w:lang w:val="en-US"/>
              </w:rPr>
              <w:t> Self-St</w:t>
            </w:r>
            <w:r w:rsidRPr="00E76828">
              <w:rPr>
                <w:rStyle w:val="a6"/>
                <w:rFonts w:asciiTheme="minorHAnsi" w:eastAsia="Calibri" w:hAnsiTheme="minorHAnsi" w:cstheme="minorHAnsi"/>
                <w:sz w:val="20"/>
                <w:szCs w:val="20"/>
                <w:bdr w:val="none" w:sz="0" w:space="0" w:color="auto" w:frame="1"/>
                <w:lang w:val="en-US"/>
              </w:rPr>
              <w:t>abilization</w:t>
            </w:r>
            <w:r w:rsidRPr="00E76828">
              <w:rPr>
                <w:rFonts w:asciiTheme="minorHAnsi" w:hAnsiTheme="minorHAnsi" w:cstheme="minorHAnsi"/>
                <w:sz w:val="20"/>
                <w:szCs w:val="20"/>
                <w:lang w:val="en-US"/>
              </w:rPr>
              <w:t xml:space="preserve">. Cambridge, MA: MIT Press, 2000. </w:t>
            </w:r>
          </w:p>
          <w:p w14:paraId="36FCFBAD" w14:textId="4795FE0C" w:rsidR="00842ACF" w:rsidRDefault="008B00A3" w:rsidP="006251AB">
            <w:pPr>
              <w:pStyle w:val="entry"/>
              <w:numPr>
                <w:ilvl w:val="0"/>
                <w:numId w:val="23"/>
              </w:numPr>
              <w:shd w:val="clear" w:color="auto" w:fill="FFFFFF"/>
              <w:spacing w:before="0" w:beforeAutospacing="0" w:after="0" w:afterAutospacing="0"/>
              <w:jc w:val="both"/>
              <w:rPr>
                <w:rFonts w:asciiTheme="minorHAnsi" w:hAnsiTheme="minorHAnsi" w:cstheme="minorHAnsi"/>
                <w:sz w:val="20"/>
                <w:szCs w:val="20"/>
                <w:lang w:val="en-US"/>
              </w:rPr>
            </w:pPr>
            <w:r w:rsidRPr="00E76828">
              <w:rPr>
                <w:rFonts w:asciiTheme="minorHAnsi" w:hAnsiTheme="minorHAnsi" w:cstheme="minorHAnsi"/>
                <w:sz w:val="20"/>
                <w:szCs w:val="20"/>
                <w:lang w:val="en-US"/>
              </w:rPr>
              <w:t xml:space="preserve">Federico Rossi, </w:t>
            </w:r>
            <w:proofErr w:type="spellStart"/>
            <w:r w:rsidRPr="00E76828">
              <w:rPr>
                <w:rFonts w:asciiTheme="minorHAnsi" w:hAnsiTheme="minorHAnsi" w:cstheme="minorHAnsi"/>
                <w:sz w:val="20"/>
                <w:szCs w:val="20"/>
                <w:lang w:val="en-US"/>
              </w:rPr>
              <w:t>Saptarshi</w:t>
            </w:r>
            <w:proofErr w:type="spellEnd"/>
            <w:r w:rsidRPr="00E76828">
              <w:rPr>
                <w:rFonts w:asciiTheme="minorHAnsi" w:hAnsiTheme="minorHAnsi" w:cstheme="minorHAnsi"/>
                <w:sz w:val="20"/>
                <w:szCs w:val="20"/>
                <w:lang w:val="en-US"/>
              </w:rPr>
              <w:t xml:space="preserve"> Bandyopadhyay, Michael T. Wolf and Marco </w:t>
            </w:r>
            <w:proofErr w:type="spellStart"/>
            <w:r w:rsidRPr="00E76828">
              <w:rPr>
                <w:rFonts w:asciiTheme="minorHAnsi" w:hAnsiTheme="minorHAnsi" w:cstheme="minorHAnsi"/>
                <w:sz w:val="20"/>
                <w:szCs w:val="20"/>
                <w:lang w:val="en-US"/>
              </w:rPr>
              <w:t>Pavone</w:t>
            </w:r>
            <w:proofErr w:type="spellEnd"/>
            <w:r>
              <w:rPr>
                <w:rFonts w:asciiTheme="minorHAnsi" w:hAnsiTheme="minorHAnsi" w:cstheme="minorHAnsi"/>
                <w:sz w:val="20"/>
                <w:szCs w:val="20"/>
                <w:lang w:val="en-US"/>
              </w:rPr>
              <w:t>.</w:t>
            </w:r>
            <w:r w:rsidRPr="008B00A3">
              <w:rPr>
                <w:rFonts w:asciiTheme="minorHAnsi" w:hAnsiTheme="minorHAnsi" w:cstheme="minorHAnsi"/>
                <w:sz w:val="20"/>
                <w:szCs w:val="20"/>
                <w:lang w:val="en-US"/>
              </w:rPr>
              <w:t xml:space="preserve"> </w:t>
            </w:r>
            <w:hyperlink r:id="rId14" w:history="1">
              <w:r w:rsidR="00842ACF" w:rsidRPr="00E76828">
                <w:rPr>
                  <w:rStyle w:val="-"/>
                  <w:rFonts w:asciiTheme="minorHAnsi" w:hAnsiTheme="minorHAnsi" w:cstheme="minorHAnsi"/>
                  <w:sz w:val="20"/>
                  <w:szCs w:val="20"/>
                  <w:lang w:val="en-US"/>
                </w:rPr>
                <w:t>Multi-Agent Algorithms for Collective Behavior A structural and application-focused atlas:</w:t>
              </w:r>
            </w:hyperlink>
            <w:r>
              <w:rPr>
                <w:rFonts w:asciiTheme="minorHAnsi" w:hAnsiTheme="minorHAnsi" w:cstheme="minorHAnsi"/>
                <w:sz w:val="20"/>
                <w:szCs w:val="20"/>
                <w:lang w:val="en-US"/>
              </w:rPr>
              <w:t>, 2021.</w:t>
            </w:r>
          </w:p>
          <w:p w14:paraId="6B0D18B4" w14:textId="7C08FE83" w:rsidR="00146EDF" w:rsidRPr="00DF557B" w:rsidRDefault="00D85216" w:rsidP="006251AB">
            <w:pPr>
              <w:pStyle w:val="entry"/>
              <w:numPr>
                <w:ilvl w:val="0"/>
                <w:numId w:val="23"/>
              </w:numPr>
              <w:shd w:val="clear" w:color="auto" w:fill="FFFFFF"/>
              <w:spacing w:before="0" w:beforeAutospacing="0" w:after="0" w:afterAutospacing="0"/>
              <w:jc w:val="both"/>
              <w:rPr>
                <w:rFonts w:asciiTheme="minorHAnsi" w:hAnsiTheme="minorHAnsi" w:cstheme="minorHAnsi"/>
                <w:sz w:val="20"/>
                <w:szCs w:val="20"/>
              </w:rPr>
            </w:pPr>
            <w:r w:rsidRPr="00732002">
              <w:rPr>
                <w:rFonts w:asciiTheme="minorHAnsi" w:hAnsiTheme="minorHAnsi" w:cstheme="minorHAnsi"/>
                <w:sz w:val="20"/>
                <w:szCs w:val="20"/>
                <w:lang w:val="en-US"/>
              </w:rPr>
              <w:t>N.A. Lynch.</w:t>
            </w:r>
            <w:r w:rsidR="006D4C97" w:rsidRPr="00732002">
              <w:rPr>
                <w:rFonts w:asciiTheme="minorHAnsi" w:hAnsiTheme="minorHAnsi" w:cstheme="minorHAnsi"/>
                <w:sz w:val="20"/>
                <w:szCs w:val="20"/>
                <w:lang w:val="en-US"/>
              </w:rPr>
              <w:t xml:space="preserve"> Distributed Algorithms.</w:t>
            </w:r>
            <w:r w:rsidR="00732002" w:rsidRPr="00732002">
              <w:rPr>
                <w:rFonts w:asciiTheme="minorHAnsi" w:hAnsiTheme="minorHAnsi" w:cstheme="minorHAnsi"/>
                <w:sz w:val="20"/>
                <w:szCs w:val="20"/>
                <w:lang w:val="en-US"/>
              </w:rPr>
              <w:t xml:space="preserve"> </w:t>
            </w:r>
            <w:r w:rsidR="0009792F">
              <w:rPr>
                <w:rFonts w:asciiTheme="minorHAnsi" w:hAnsiTheme="minorHAnsi" w:cstheme="minorHAnsi"/>
                <w:sz w:val="20"/>
                <w:szCs w:val="20"/>
                <w:lang w:val="en-US"/>
              </w:rPr>
              <w:t>1996.</w:t>
            </w:r>
          </w:p>
          <w:p w14:paraId="688FFDB8" w14:textId="77777777" w:rsidR="006251AB" w:rsidRPr="00A86FA1" w:rsidRDefault="006251AB" w:rsidP="006251AB">
            <w:pPr>
              <w:pStyle w:val="entry"/>
              <w:numPr>
                <w:ilvl w:val="0"/>
                <w:numId w:val="23"/>
              </w:numPr>
              <w:shd w:val="clear" w:color="auto" w:fill="FFFFFF"/>
              <w:spacing w:before="0" w:beforeAutospacing="0" w:after="0" w:afterAutospacing="0"/>
              <w:jc w:val="both"/>
              <w:rPr>
                <w:rFonts w:cstheme="minorHAnsi"/>
                <w:i/>
                <w:sz w:val="20"/>
                <w:szCs w:val="20"/>
                <w:lang w:val="en-US"/>
              </w:rPr>
            </w:pPr>
            <w:r w:rsidRPr="00A86FA1">
              <w:rPr>
                <w:rFonts w:asciiTheme="minorHAnsi" w:hAnsiTheme="minorHAnsi" w:cstheme="minorHAnsi"/>
                <w:sz w:val="20"/>
                <w:szCs w:val="20"/>
                <w:lang w:val="en-US"/>
              </w:rPr>
              <w:lastRenderedPageBreak/>
              <w:t xml:space="preserve">Uddin, Md Ashraf. </w:t>
            </w:r>
            <w:hyperlink r:id="rId15" w:history="1">
              <w:r w:rsidRPr="00A86FA1">
                <w:rPr>
                  <w:rStyle w:val="-"/>
                  <w:rFonts w:asciiTheme="minorHAnsi" w:hAnsiTheme="minorHAnsi" w:cstheme="minorHAnsi"/>
                  <w:sz w:val="20"/>
                  <w:szCs w:val="20"/>
                  <w:lang w:val="en-US"/>
                </w:rPr>
                <w:t xml:space="preserve">Lecture Notes on Introduction to </w:t>
              </w:r>
              <w:proofErr w:type="spellStart"/>
              <w:r w:rsidRPr="00A86FA1">
                <w:rPr>
                  <w:rStyle w:val="-"/>
                  <w:rFonts w:asciiTheme="minorHAnsi" w:hAnsiTheme="minorHAnsi" w:cstheme="minorHAnsi"/>
                  <w:sz w:val="20"/>
                  <w:szCs w:val="20"/>
                  <w:lang w:val="en-US"/>
                </w:rPr>
                <w:t>BlockChain</w:t>
              </w:r>
              <w:proofErr w:type="spellEnd"/>
              <w:r w:rsidRPr="00A86FA1">
                <w:rPr>
                  <w:rStyle w:val="-"/>
                  <w:rFonts w:asciiTheme="minorHAnsi" w:hAnsiTheme="minorHAnsi" w:cstheme="minorHAnsi"/>
                  <w:sz w:val="20"/>
                  <w:szCs w:val="20"/>
                  <w:lang w:val="en-US"/>
                </w:rPr>
                <w:t xml:space="preserve"> Technology</w:t>
              </w:r>
            </w:hyperlink>
            <w:r w:rsidRPr="00A86FA1">
              <w:rPr>
                <w:rFonts w:asciiTheme="minorHAnsi" w:hAnsiTheme="minorHAnsi" w:cstheme="minorHAnsi"/>
                <w:sz w:val="20"/>
                <w:szCs w:val="20"/>
                <w:lang w:val="en-US"/>
              </w:rPr>
              <w:t>, 2021.</w:t>
            </w:r>
          </w:p>
          <w:p w14:paraId="770577C6" w14:textId="77777777" w:rsidR="006251AB" w:rsidRPr="00A86FA1" w:rsidRDefault="006251AB" w:rsidP="006251AB">
            <w:pPr>
              <w:pStyle w:val="entry"/>
              <w:numPr>
                <w:ilvl w:val="0"/>
                <w:numId w:val="23"/>
              </w:numPr>
              <w:shd w:val="clear" w:color="auto" w:fill="FFFFFF"/>
              <w:spacing w:after="0"/>
              <w:jc w:val="both"/>
              <w:rPr>
                <w:rFonts w:cstheme="minorHAnsi"/>
                <w:i/>
                <w:sz w:val="20"/>
                <w:szCs w:val="20"/>
                <w:lang w:val="en-US"/>
              </w:rPr>
            </w:pPr>
            <w:r w:rsidRPr="00A86FA1">
              <w:rPr>
                <w:rFonts w:asciiTheme="minorHAnsi" w:hAnsiTheme="minorHAnsi" w:cstheme="minorHAnsi"/>
                <w:iCs/>
                <w:sz w:val="20"/>
                <w:szCs w:val="20"/>
                <w:lang w:val="en-US"/>
              </w:rPr>
              <w:t xml:space="preserve">A. Narayanan, J. Bonneau, E. </w:t>
            </w:r>
            <w:proofErr w:type="spellStart"/>
            <w:r w:rsidRPr="00A86FA1">
              <w:rPr>
                <w:rFonts w:asciiTheme="minorHAnsi" w:hAnsiTheme="minorHAnsi" w:cstheme="minorHAnsi"/>
                <w:iCs/>
                <w:sz w:val="20"/>
                <w:szCs w:val="20"/>
                <w:lang w:val="en-US"/>
              </w:rPr>
              <w:t>Felten</w:t>
            </w:r>
            <w:proofErr w:type="spellEnd"/>
            <w:r w:rsidRPr="00A86FA1">
              <w:rPr>
                <w:rFonts w:asciiTheme="minorHAnsi" w:hAnsiTheme="minorHAnsi" w:cstheme="minorHAnsi"/>
                <w:iCs/>
                <w:sz w:val="20"/>
                <w:szCs w:val="20"/>
                <w:lang w:val="en-US"/>
              </w:rPr>
              <w:t xml:space="preserve">, A. Miller and S. </w:t>
            </w:r>
            <w:proofErr w:type="spellStart"/>
            <w:r w:rsidRPr="00A86FA1">
              <w:rPr>
                <w:rFonts w:asciiTheme="minorHAnsi" w:hAnsiTheme="minorHAnsi" w:cstheme="minorHAnsi"/>
                <w:iCs/>
                <w:sz w:val="20"/>
                <w:szCs w:val="20"/>
                <w:lang w:val="en-US"/>
              </w:rPr>
              <w:t>Goldfeder</w:t>
            </w:r>
            <w:proofErr w:type="spellEnd"/>
            <w:r w:rsidRPr="00A86FA1">
              <w:rPr>
                <w:rFonts w:asciiTheme="minorHAnsi" w:hAnsiTheme="minorHAnsi" w:cstheme="minorHAnsi"/>
                <w:iCs/>
                <w:sz w:val="20"/>
                <w:szCs w:val="20"/>
                <w:lang w:val="en-US"/>
              </w:rPr>
              <w:t>. Bitcoin and Cryptocurrency Technologies: A Comprehensive Introduction. Pr</w:t>
            </w:r>
            <w:r>
              <w:rPr>
                <w:rFonts w:asciiTheme="minorHAnsi" w:hAnsiTheme="minorHAnsi" w:cstheme="minorHAnsi"/>
                <w:iCs/>
                <w:sz w:val="20"/>
                <w:szCs w:val="20"/>
                <w:lang w:val="en-US"/>
              </w:rPr>
              <w:t>i</w:t>
            </w:r>
            <w:r w:rsidRPr="00A86FA1">
              <w:rPr>
                <w:rFonts w:asciiTheme="minorHAnsi" w:hAnsiTheme="minorHAnsi" w:cstheme="minorHAnsi"/>
                <w:iCs/>
                <w:sz w:val="20"/>
                <w:szCs w:val="20"/>
                <w:lang w:val="en-US"/>
              </w:rPr>
              <w:t>nceton University Press, 2016.</w:t>
            </w:r>
          </w:p>
          <w:p w14:paraId="7079AD18" w14:textId="15546AE1" w:rsidR="008F74A8" w:rsidRPr="00DF557B" w:rsidRDefault="008F74A8" w:rsidP="006251AB">
            <w:pPr>
              <w:pStyle w:val="entry"/>
              <w:numPr>
                <w:ilvl w:val="0"/>
                <w:numId w:val="23"/>
              </w:numPr>
              <w:shd w:val="clear" w:color="auto" w:fill="FFFFFF"/>
              <w:jc w:val="both"/>
              <w:rPr>
                <w:rFonts w:asciiTheme="minorHAnsi" w:hAnsiTheme="minorHAnsi" w:cstheme="minorHAnsi"/>
                <w:iCs/>
                <w:sz w:val="20"/>
                <w:szCs w:val="20"/>
              </w:rPr>
            </w:pPr>
            <w:r w:rsidRPr="00DF557B">
              <w:rPr>
                <w:rFonts w:asciiTheme="minorHAnsi" w:hAnsiTheme="minorHAnsi" w:cstheme="minorHAnsi"/>
                <w:sz w:val="20"/>
                <w:szCs w:val="20"/>
              </w:rPr>
              <w:t>Διδακτικές σημειώσεις και διαφάνειες που αναρτώνται στ</w:t>
            </w:r>
            <w:r w:rsidR="006A5FD3" w:rsidRPr="00DF557B">
              <w:rPr>
                <w:rFonts w:asciiTheme="minorHAnsi" w:hAnsiTheme="minorHAnsi" w:cstheme="minorHAnsi"/>
                <w:sz w:val="20"/>
                <w:szCs w:val="20"/>
              </w:rPr>
              <w:t xml:space="preserve">ην ιστοσελίδα </w:t>
            </w:r>
            <w:r w:rsidRPr="00DF557B">
              <w:rPr>
                <w:rFonts w:asciiTheme="minorHAnsi" w:hAnsiTheme="minorHAnsi" w:cstheme="minorHAnsi"/>
                <w:sz w:val="20"/>
                <w:szCs w:val="20"/>
              </w:rPr>
              <w:t>του μαθήματος.</w:t>
            </w:r>
          </w:p>
          <w:p w14:paraId="06F26DBB" w14:textId="77777777" w:rsidR="00146EDF" w:rsidRPr="007E310E" w:rsidRDefault="00146EDF" w:rsidP="00146EDF">
            <w:pPr>
              <w:ind w:left="360"/>
              <w:jc w:val="both"/>
              <w:rPr>
                <w:rFonts w:asciiTheme="minorHAnsi" w:hAnsiTheme="minorHAnsi" w:cstheme="minorHAnsi"/>
                <w:i/>
                <w:sz w:val="20"/>
                <w:szCs w:val="20"/>
                <w:lang w:val="el-GR"/>
              </w:rPr>
            </w:pPr>
          </w:p>
          <w:p w14:paraId="1D6843BA" w14:textId="77777777" w:rsidR="00F7618E" w:rsidRPr="00146EDF" w:rsidRDefault="00F7618E" w:rsidP="00D35361">
            <w:pPr>
              <w:jc w:val="both"/>
              <w:rPr>
                <w:rFonts w:asciiTheme="minorHAnsi" w:hAnsiTheme="minorHAnsi" w:cstheme="minorHAnsi"/>
                <w:i/>
                <w:sz w:val="20"/>
                <w:szCs w:val="20"/>
                <w:lang w:val="el-GR"/>
              </w:rPr>
            </w:pPr>
            <w:r w:rsidRPr="00146EDF">
              <w:rPr>
                <w:rFonts w:asciiTheme="minorHAnsi" w:hAnsiTheme="minorHAnsi" w:cstheme="minorHAnsi"/>
                <w:i/>
                <w:sz w:val="20"/>
                <w:szCs w:val="20"/>
                <w:lang w:val="el-GR"/>
              </w:rPr>
              <w:t>-Συναφή επιστημονικά περιοδικά:</w:t>
            </w:r>
          </w:p>
          <w:p w14:paraId="1FD54F12" w14:textId="0EF3FDBB" w:rsidR="00A121EF" w:rsidRPr="00A121EF" w:rsidRDefault="001726EA" w:rsidP="006251AB">
            <w:pPr>
              <w:pStyle w:val="a4"/>
              <w:numPr>
                <w:ilvl w:val="0"/>
                <w:numId w:val="23"/>
              </w:numPr>
              <w:jc w:val="both"/>
              <w:rPr>
                <w:rFonts w:asciiTheme="minorHAnsi" w:eastAsia="Calibri" w:hAnsiTheme="minorHAnsi" w:cstheme="minorHAnsi"/>
                <w:sz w:val="20"/>
                <w:szCs w:val="20"/>
              </w:rPr>
            </w:pPr>
            <w:r>
              <w:rPr>
                <w:rFonts w:asciiTheme="minorHAnsi" w:eastAsia="Calibri" w:hAnsiTheme="minorHAnsi" w:cstheme="minorHAnsi"/>
                <w:sz w:val="20"/>
                <w:szCs w:val="20"/>
              </w:rPr>
              <w:t>Nature</w:t>
            </w:r>
          </w:p>
          <w:p w14:paraId="355500F0" w14:textId="6D53758C" w:rsidR="00A121EF" w:rsidRPr="00A121EF" w:rsidRDefault="001726EA" w:rsidP="006251AB">
            <w:pPr>
              <w:pStyle w:val="a4"/>
              <w:numPr>
                <w:ilvl w:val="0"/>
                <w:numId w:val="23"/>
              </w:numPr>
              <w:jc w:val="both"/>
              <w:rPr>
                <w:rFonts w:asciiTheme="minorHAnsi" w:eastAsia="Calibri" w:hAnsiTheme="minorHAnsi" w:cstheme="minorHAnsi"/>
                <w:sz w:val="20"/>
                <w:szCs w:val="20"/>
              </w:rPr>
            </w:pPr>
            <w:r>
              <w:rPr>
                <w:rFonts w:asciiTheme="minorHAnsi" w:eastAsia="Calibri" w:hAnsiTheme="minorHAnsi" w:cstheme="minorHAnsi"/>
                <w:sz w:val="20"/>
                <w:szCs w:val="20"/>
              </w:rPr>
              <w:t>Science</w:t>
            </w:r>
          </w:p>
          <w:p w14:paraId="3BB677E9" w14:textId="33BB8E4E" w:rsidR="00A121EF" w:rsidRPr="00A121EF" w:rsidRDefault="001726EA" w:rsidP="006251AB">
            <w:pPr>
              <w:pStyle w:val="a4"/>
              <w:numPr>
                <w:ilvl w:val="0"/>
                <w:numId w:val="23"/>
              </w:numPr>
              <w:jc w:val="both"/>
              <w:rPr>
                <w:rFonts w:asciiTheme="minorHAnsi" w:eastAsia="Calibri" w:hAnsiTheme="minorHAnsi" w:cstheme="minorHAnsi"/>
                <w:sz w:val="20"/>
                <w:szCs w:val="20"/>
              </w:rPr>
            </w:pPr>
            <w:r>
              <w:rPr>
                <w:rFonts w:asciiTheme="minorHAnsi" w:eastAsia="Calibri" w:hAnsiTheme="minorHAnsi" w:cstheme="minorHAnsi"/>
                <w:sz w:val="20"/>
                <w:szCs w:val="20"/>
              </w:rPr>
              <w:t>Journal of the ACM</w:t>
            </w:r>
          </w:p>
        </w:tc>
      </w:tr>
    </w:tbl>
    <w:p w14:paraId="7188228C" w14:textId="77777777" w:rsidR="009C0FE8" w:rsidRPr="008A5994" w:rsidRDefault="009C0FE8"/>
    <w:sectPr w:rsidR="009C0FE8" w:rsidRPr="008A5994" w:rsidSect="00786D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MT">
    <w:altName w:val="MS Mincho"/>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78ED"/>
    <w:multiLevelType w:val="hybridMultilevel"/>
    <w:tmpl w:val="C07A82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8B65C85"/>
    <w:multiLevelType w:val="hybridMultilevel"/>
    <w:tmpl w:val="658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9AF"/>
    <w:multiLevelType w:val="hybridMultilevel"/>
    <w:tmpl w:val="1E7A7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DC7ADA18"/>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C0D5E0D"/>
    <w:multiLevelType w:val="hybridMultilevel"/>
    <w:tmpl w:val="D26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0BD4"/>
    <w:multiLevelType w:val="hybridMultilevel"/>
    <w:tmpl w:val="F66406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7B025B0"/>
    <w:multiLevelType w:val="hybridMultilevel"/>
    <w:tmpl w:val="FB4ACDA6"/>
    <w:lvl w:ilvl="0" w:tplc="90102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A6E5A14"/>
    <w:multiLevelType w:val="hybridMultilevel"/>
    <w:tmpl w:val="CEC87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C7E7B15"/>
    <w:multiLevelType w:val="hybridMultilevel"/>
    <w:tmpl w:val="523C3746"/>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3F600CC0"/>
    <w:multiLevelType w:val="hybridMultilevel"/>
    <w:tmpl w:val="86B0800E"/>
    <w:lvl w:ilvl="0" w:tplc="12CC7840">
      <w:start w:val="1"/>
      <w:numFmt w:val="bullet"/>
      <w:lvlText w:val=""/>
      <w:lvlJc w:val="left"/>
      <w:pPr>
        <w:ind w:left="720" w:hanging="360"/>
      </w:pPr>
      <w:rPr>
        <w:rFonts w:ascii="Symbol" w:hAnsi="Symbol" w:hint="default"/>
        <w:lang w:val="el-GR"/>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683986"/>
    <w:multiLevelType w:val="hybridMultilevel"/>
    <w:tmpl w:val="5020750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1613E74"/>
    <w:multiLevelType w:val="hybridMultilevel"/>
    <w:tmpl w:val="DC7ADA18"/>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56CD3434"/>
    <w:multiLevelType w:val="hybridMultilevel"/>
    <w:tmpl w:val="DD5254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24593A"/>
    <w:multiLevelType w:val="hybridMultilevel"/>
    <w:tmpl w:val="BF5C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10443"/>
    <w:multiLevelType w:val="hybridMultilevel"/>
    <w:tmpl w:val="4D484C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B1AC8"/>
    <w:multiLevelType w:val="hybridMultilevel"/>
    <w:tmpl w:val="370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C1BA2"/>
    <w:multiLevelType w:val="hybridMultilevel"/>
    <w:tmpl w:val="C2804E62"/>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7" w15:restartNumberingAfterBreak="0">
    <w:nsid w:val="6B933D27"/>
    <w:multiLevelType w:val="hybridMultilevel"/>
    <w:tmpl w:val="81620C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3833200"/>
    <w:multiLevelType w:val="hybridMultilevel"/>
    <w:tmpl w:val="B7ACE8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AAD0FBD"/>
    <w:multiLevelType w:val="hybridMultilevel"/>
    <w:tmpl w:val="F02667F0"/>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D622F4"/>
    <w:multiLevelType w:val="hybridMultilevel"/>
    <w:tmpl w:val="6BF86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431472"/>
    <w:multiLevelType w:val="hybridMultilevel"/>
    <w:tmpl w:val="28EC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0"/>
  </w:num>
  <w:num w:numId="5">
    <w:abstractNumId w:val="15"/>
  </w:num>
  <w:num w:numId="6">
    <w:abstractNumId w:val="17"/>
  </w:num>
  <w:num w:numId="7">
    <w:abstractNumId w:val="21"/>
  </w:num>
  <w:num w:numId="8">
    <w:abstractNumId w:val="4"/>
  </w:num>
  <w:num w:numId="9">
    <w:abstractNumId w:val="10"/>
  </w:num>
  <w:num w:numId="10">
    <w:abstractNumId w:val="20"/>
  </w:num>
  <w:num w:numId="11">
    <w:abstractNumId w:val="6"/>
  </w:num>
  <w:num w:numId="12">
    <w:abstractNumId w:val="19"/>
  </w:num>
  <w:num w:numId="13">
    <w:abstractNumId w:val="1"/>
  </w:num>
  <w:num w:numId="14">
    <w:abstractNumId w:val="5"/>
  </w:num>
  <w:num w:numId="15">
    <w:abstractNumId w:val="13"/>
  </w:num>
  <w:num w:numId="16">
    <w:abstractNumId w:val="18"/>
  </w:num>
  <w:num w:numId="17">
    <w:abstractNumId w:val="3"/>
  </w:num>
  <w:num w:numId="18">
    <w:abstractNumId w:val="12"/>
  </w:num>
  <w:num w:numId="19">
    <w:abstractNumId w:val="11"/>
  </w:num>
  <w:num w:numId="20">
    <w:abstractNumId w:val="9"/>
  </w:num>
  <w:num w:numId="21">
    <w:abstractNumId w:val="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618E"/>
    <w:rsid w:val="000103A0"/>
    <w:rsid w:val="00011EA8"/>
    <w:rsid w:val="00015859"/>
    <w:rsid w:val="00024AE8"/>
    <w:rsid w:val="00025183"/>
    <w:rsid w:val="000261CC"/>
    <w:rsid w:val="0002650A"/>
    <w:rsid w:val="0002651A"/>
    <w:rsid w:val="0003330F"/>
    <w:rsid w:val="00035B01"/>
    <w:rsid w:val="0004239C"/>
    <w:rsid w:val="00047579"/>
    <w:rsid w:val="00054CD8"/>
    <w:rsid w:val="00054FEE"/>
    <w:rsid w:val="00056365"/>
    <w:rsid w:val="00074F69"/>
    <w:rsid w:val="000840B8"/>
    <w:rsid w:val="0008725C"/>
    <w:rsid w:val="0009399B"/>
    <w:rsid w:val="0009792F"/>
    <w:rsid w:val="00097C94"/>
    <w:rsid w:val="000A2F84"/>
    <w:rsid w:val="000A63D5"/>
    <w:rsid w:val="000B7F77"/>
    <w:rsid w:val="000C3A5B"/>
    <w:rsid w:val="000E4E7E"/>
    <w:rsid w:val="000E65D6"/>
    <w:rsid w:val="000E7B41"/>
    <w:rsid w:val="000E7D8D"/>
    <w:rsid w:val="000F7852"/>
    <w:rsid w:val="00105198"/>
    <w:rsid w:val="00120D37"/>
    <w:rsid w:val="00123983"/>
    <w:rsid w:val="0013147C"/>
    <w:rsid w:val="00133F6E"/>
    <w:rsid w:val="0014441B"/>
    <w:rsid w:val="00146A3D"/>
    <w:rsid w:val="00146EDF"/>
    <w:rsid w:val="0015262B"/>
    <w:rsid w:val="0015519E"/>
    <w:rsid w:val="001629EF"/>
    <w:rsid w:val="001675BB"/>
    <w:rsid w:val="001726EA"/>
    <w:rsid w:val="00175F0A"/>
    <w:rsid w:val="00192033"/>
    <w:rsid w:val="001A5B74"/>
    <w:rsid w:val="001B0DF5"/>
    <w:rsid w:val="001B1938"/>
    <w:rsid w:val="001B400B"/>
    <w:rsid w:val="001C0E6A"/>
    <w:rsid w:val="001C5DA1"/>
    <w:rsid w:val="001D4EBD"/>
    <w:rsid w:val="001D5537"/>
    <w:rsid w:val="001D6B8F"/>
    <w:rsid w:val="001E1CC8"/>
    <w:rsid w:val="00213BFB"/>
    <w:rsid w:val="00225213"/>
    <w:rsid w:val="00242689"/>
    <w:rsid w:val="0024405A"/>
    <w:rsid w:val="00247A6F"/>
    <w:rsid w:val="00251640"/>
    <w:rsid w:val="00253481"/>
    <w:rsid w:val="00265D25"/>
    <w:rsid w:val="00270BC6"/>
    <w:rsid w:val="0027562B"/>
    <w:rsid w:val="00277E2D"/>
    <w:rsid w:val="00291B42"/>
    <w:rsid w:val="002A5E32"/>
    <w:rsid w:val="002A7B9A"/>
    <w:rsid w:val="002B3220"/>
    <w:rsid w:val="002B6FEB"/>
    <w:rsid w:val="002C429C"/>
    <w:rsid w:val="002C4526"/>
    <w:rsid w:val="002E063F"/>
    <w:rsid w:val="002E092F"/>
    <w:rsid w:val="0030388C"/>
    <w:rsid w:val="0031230E"/>
    <w:rsid w:val="0031416F"/>
    <w:rsid w:val="0032716C"/>
    <w:rsid w:val="00332BB6"/>
    <w:rsid w:val="00335BC6"/>
    <w:rsid w:val="00337D85"/>
    <w:rsid w:val="0036160F"/>
    <w:rsid w:val="00361A65"/>
    <w:rsid w:val="00374A1A"/>
    <w:rsid w:val="0038241D"/>
    <w:rsid w:val="00385E38"/>
    <w:rsid w:val="003863D2"/>
    <w:rsid w:val="003B4969"/>
    <w:rsid w:val="003C3276"/>
    <w:rsid w:val="003C5C93"/>
    <w:rsid w:val="003D1C4F"/>
    <w:rsid w:val="003D2A7F"/>
    <w:rsid w:val="003E77BA"/>
    <w:rsid w:val="003F0DE3"/>
    <w:rsid w:val="003F2AA1"/>
    <w:rsid w:val="003F7B87"/>
    <w:rsid w:val="004176BE"/>
    <w:rsid w:val="00423757"/>
    <w:rsid w:val="0042534F"/>
    <w:rsid w:val="004271FB"/>
    <w:rsid w:val="004375F1"/>
    <w:rsid w:val="0046459C"/>
    <w:rsid w:val="00471FB0"/>
    <w:rsid w:val="004909CC"/>
    <w:rsid w:val="00492C8F"/>
    <w:rsid w:val="00495AAC"/>
    <w:rsid w:val="004B0568"/>
    <w:rsid w:val="004C09D5"/>
    <w:rsid w:val="004C34DE"/>
    <w:rsid w:val="004D263F"/>
    <w:rsid w:val="004E5C0B"/>
    <w:rsid w:val="004F57CA"/>
    <w:rsid w:val="004F6425"/>
    <w:rsid w:val="00501F68"/>
    <w:rsid w:val="00502BF3"/>
    <w:rsid w:val="00526F75"/>
    <w:rsid w:val="0055050C"/>
    <w:rsid w:val="00554909"/>
    <w:rsid w:val="00563897"/>
    <w:rsid w:val="00565C1F"/>
    <w:rsid w:val="0056692C"/>
    <w:rsid w:val="005761FE"/>
    <w:rsid w:val="0058740D"/>
    <w:rsid w:val="00597A0B"/>
    <w:rsid w:val="005A7503"/>
    <w:rsid w:val="005B67A7"/>
    <w:rsid w:val="005D0FE2"/>
    <w:rsid w:val="005D322D"/>
    <w:rsid w:val="005D4927"/>
    <w:rsid w:val="005E22E0"/>
    <w:rsid w:val="005F4355"/>
    <w:rsid w:val="005F5A77"/>
    <w:rsid w:val="005F5DA8"/>
    <w:rsid w:val="00610E69"/>
    <w:rsid w:val="006251AB"/>
    <w:rsid w:val="00625A83"/>
    <w:rsid w:val="00630E14"/>
    <w:rsid w:val="0063152F"/>
    <w:rsid w:val="0063646E"/>
    <w:rsid w:val="006519BE"/>
    <w:rsid w:val="0066108D"/>
    <w:rsid w:val="006776CD"/>
    <w:rsid w:val="006815C4"/>
    <w:rsid w:val="00682C1A"/>
    <w:rsid w:val="0068632C"/>
    <w:rsid w:val="006977D8"/>
    <w:rsid w:val="006A1695"/>
    <w:rsid w:val="006A5FD3"/>
    <w:rsid w:val="006B05E1"/>
    <w:rsid w:val="006B3E84"/>
    <w:rsid w:val="006C24AA"/>
    <w:rsid w:val="006C52FB"/>
    <w:rsid w:val="006C67EE"/>
    <w:rsid w:val="006D3A68"/>
    <w:rsid w:val="006D4714"/>
    <w:rsid w:val="006D4C97"/>
    <w:rsid w:val="006D5343"/>
    <w:rsid w:val="006D5873"/>
    <w:rsid w:val="006E01B6"/>
    <w:rsid w:val="006F7925"/>
    <w:rsid w:val="007077EB"/>
    <w:rsid w:val="00711A03"/>
    <w:rsid w:val="00713327"/>
    <w:rsid w:val="00715E75"/>
    <w:rsid w:val="00721256"/>
    <w:rsid w:val="00732002"/>
    <w:rsid w:val="007417D6"/>
    <w:rsid w:val="007458EB"/>
    <w:rsid w:val="00751B0A"/>
    <w:rsid w:val="00757B6C"/>
    <w:rsid w:val="00764115"/>
    <w:rsid w:val="00765006"/>
    <w:rsid w:val="00767FD9"/>
    <w:rsid w:val="007702AE"/>
    <w:rsid w:val="00781541"/>
    <w:rsid w:val="00786DC2"/>
    <w:rsid w:val="00795A1D"/>
    <w:rsid w:val="007B05EA"/>
    <w:rsid w:val="007C241B"/>
    <w:rsid w:val="007C419E"/>
    <w:rsid w:val="007C748A"/>
    <w:rsid w:val="007E310E"/>
    <w:rsid w:val="00805D67"/>
    <w:rsid w:val="00811EA8"/>
    <w:rsid w:val="00821C8B"/>
    <w:rsid w:val="00823EB1"/>
    <w:rsid w:val="00833A71"/>
    <w:rsid w:val="00842478"/>
    <w:rsid w:val="00842ACF"/>
    <w:rsid w:val="00850541"/>
    <w:rsid w:val="0087003E"/>
    <w:rsid w:val="00871641"/>
    <w:rsid w:val="008719E6"/>
    <w:rsid w:val="008725A3"/>
    <w:rsid w:val="00873088"/>
    <w:rsid w:val="00885703"/>
    <w:rsid w:val="008862BB"/>
    <w:rsid w:val="0088782A"/>
    <w:rsid w:val="00887FC4"/>
    <w:rsid w:val="0089467A"/>
    <w:rsid w:val="0089769D"/>
    <w:rsid w:val="008A1284"/>
    <w:rsid w:val="008A5994"/>
    <w:rsid w:val="008B00A3"/>
    <w:rsid w:val="008C4ABC"/>
    <w:rsid w:val="008E52E2"/>
    <w:rsid w:val="008E6519"/>
    <w:rsid w:val="008E6B3D"/>
    <w:rsid w:val="008F60BE"/>
    <w:rsid w:val="008F74A8"/>
    <w:rsid w:val="0090109B"/>
    <w:rsid w:val="00905A2B"/>
    <w:rsid w:val="00907A44"/>
    <w:rsid w:val="0091662F"/>
    <w:rsid w:val="0093186A"/>
    <w:rsid w:val="00937A64"/>
    <w:rsid w:val="0095535D"/>
    <w:rsid w:val="009608B2"/>
    <w:rsid w:val="009636B0"/>
    <w:rsid w:val="009704B2"/>
    <w:rsid w:val="00972405"/>
    <w:rsid w:val="00975162"/>
    <w:rsid w:val="009805DD"/>
    <w:rsid w:val="009851C5"/>
    <w:rsid w:val="00986998"/>
    <w:rsid w:val="00993F2A"/>
    <w:rsid w:val="009A34B8"/>
    <w:rsid w:val="009B3A94"/>
    <w:rsid w:val="009C0FE8"/>
    <w:rsid w:val="009D79F4"/>
    <w:rsid w:val="009E1B77"/>
    <w:rsid w:val="009E2867"/>
    <w:rsid w:val="009E575C"/>
    <w:rsid w:val="009F74E7"/>
    <w:rsid w:val="00A043B5"/>
    <w:rsid w:val="00A07E17"/>
    <w:rsid w:val="00A121EF"/>
    <w:rsid w:val="00A14C3E"/>
    <w:rsid w:val="00A16FA1"/>
    <w:rsid w:val="00A2026C"/>
    <w:rsid w:val="00A24A4E"/>
    <w:rsid w:val="00A25571"/>
    <w:rsid w:val="00A400BB"/>
    <w:rsid w:val="00A538DD"/>
    <w:rsid w:val="00A66556"/>
    <w:rsid w:val="00A70678"/>
    <w:rsid w:val="00A71605"/>
    <w:rsid w:val="00A756DA"/>
    <w:rsid w:val="00AA04F6"/>
    <w:rsid w:val="00AA5FDE"/>
    <w:rsid w:val="00AC1475"/>
    <w:rsid w:val="00AD0D03"/>
    <w:rsid w:val="00B06997"/>
    <w:rsid w:val="00B07AF4"/>
    <w:rsid w:val="00B11AF4"/>
    <w:rsid w:val="00B1694C"/>
    <w:rsid w:val="00B1777C"/>
    <w:rsid w:val="00B23E19"/>
    <w:rsid w:val="00B32581"/>
    <w:rsid w:val="00B32D82"/>
    <w:rsid w:val="00B3657A"/>
    <w:rsid w:val="00B501A7"/>
    <w:rsid w:val="00B5153A"/>
    <w:rsid w:val="00B54AB0"/>
    <w:rsid w:val="00B54C9B"/>
    <w:rsid w:val="00B6180D"/>
    <w:rsid w:val="00B6578A"/>
    <w:rsid w:val="00B733EE"/>
    <w:rsid w:val="00B749EE"/>
    <w:rsid w:val="00B8063C"/>
    <w:rsid w:val="00B80FF9"/>
    <w:rsid w:val="00B828ED"/>
    <w:rsid w:val="00B8733B"/>
    <w:rsid w:val="00B91F9C"/>
    <w:rsid w:val="00B93626"/>
    <w:rsid w:val="00BA279C"/>
    <w:rsid w:val="00BA35BC"/>
    <w:rsid w:val="00BB5207"/>
    <w:rsid w:val="00BC6413"/>
    <w:rsid w:val="00BD11BC"/>
    <w:rsid w:val="00BD4C93"/>
    <w:rsid w:val="00BD603C"/>
    <w:rsid w:val="00BD64AF"/>
    <w:rsid w:val="00BF31EE"/>
    <w:rsid w:val="00BF3A2E"/>
    <w:rsid w:val="00C03E17"/>
    <w:rsid w:val="00C03E85"/>
    <w:rsid w:val="00C112F5"/>
    <w:rsid w:val="00C22256"/>
    <w:rsid w:val="00C24EC2"/>
    <w:rsid w:val="00C32AE1"/>
    <w:rsid w:val="00C37AE7"/>
    <w:rsid w:val="00C40C8C"/>
    <w:rsid w:val="00C41B5D"/>
    <w:rsid w:val="00C425CC"/>
    <w:rsid w:val="00C4773C"/>
    <w:rsid w:val="00C65CA3"/>
    <w:rsid w:val="00C81A51"/>
    <w:rsid w:val="00C83BD2"/>
    <w:rsid w:val="00C9090F"/>
    <w:rsid w:val="00CA10D6"/>
    <w:rsid w:val="00CB03C5"/>
    <w:rsid w:val="00CB367B"/>
    <w:rsid w:val="00CB7738"/>
    <w:rsid w:val="00CB798C"/>
    <w:rsid w:val="00CB7C2D"/>
    <w:rsid w:val="00CC0FA7"/>
    <w:rsid w:val="00CD6157"/>
    <w:rsid w:val="00CF1357"/>
    <w:rsid w:val="00D00718"/>
    <w:rsid w:val="00D0174F"/>
    <w:rsid w:val="00D24B76"/>
    <w:rsid w:val="00D256F6"/>
    <w:rsid w:val="00D27150"/>
    <w:rsid w:val="00D334E6"/>
    <w:rsid w:val="00D370DF"/>
    <w:rsid w:val="00D371F0"/>
    <w:rsid w:val="00D41D81"/>
    <w:rsid w:val="00D46FC0"/>
    <w:rsid w:val="00D736EF"/>
    <w:rsid w:val="00D73730"/>
    <w:rsid w:val="00D75080"/>
    <w:rsid w:val="00D7575B"/>
    <w:rsid w:val="00D8222E"/>
    <w:rsid w:val="00D82F46"/>
    <w:rsid w:val="00D85216"/>
    <w:rsid w:val="00D9084E"/>
    <w:rsid w:val="00D9110F"/>
    <w:rsid w:val="00D9435E"/>
    <w:rsid w:val="00D95144"/>
    <w:rsid w:val="00DA0BC1"/>
    <w:rsid w:val="00DA7709"/>
    <w:rsid w:val="00DB38D7"/>
    <w:rsid w:val="00DC7FDC"/>
    <w:rsid w:val="00DD5606"/>
    <w:rsid w:val="00DE0DB5"/>
    <w:rsid w:val="00DE1FCA"/>
    <w:rsid w:val="00DE6E6D"/>
    <w:rsid w:val="00DF36EA"/>
    <w:rsid w:val="00DF557B"/>
    <w:rsid w:val="00E06CBC"/>
    <w:rsid w:val="00E075A2"/>
    <w:rsid w:val="00E22661"/>
    <w:rsid w:val="00E25BFD"/>
    <w:rsid w:val="00E35959"/>
    <w:rsid w:val="00E44FD7"/>
    <w:rsid w:val="00E45C80"/>
    <w:rsid w:val="00E62FF9"/>
    <w:rsid w:val="00E70847"/>
    <w:rsid w:val="00E748D1"/>
    <w:rsid w:val="00E75AF4"/>
    <w:rsid w:val="00E75D81"/>
    <w:rsid w:val="00E763AB"/>
    <w:rsid w:val="00E76828"/>
    <w:rsid w:val="00E81301"/>
    <w:rsid w:val="00E915AA"/>
    <w:rsid w:val="00E92B16"/>
    <w:rsid w:val="00E96738"/>
    <w:rsid w:val="00EB0CB2"/>
    <w:rsid w:val="00ED1E72"/>
    <w:rsid w:val="00ED3199"/>
    <w:rsid w:val="00ED44B0"/>
    <w:rsid w:val="00F0228A"/>
    <w:rsid w:val="00F0503C"/>
    <w:rsid w:val="00F25AE6"/>
    <w:rsid w:val="00F30962"/>
    <w:rsid w:val="00F34686"/>
    <w:rsid w:val="00F34F62"/>
    <w:rsid w:val="00F44C69"/>
    <w:rsid w:val="00F46BA9"/>
    <w:rsid w:val="00F47774"/>
    <w:rsid w:val="00F5093C"/>
    <w:rsid w:val="00F51B78"/>
    <w:rsid w:val="00F54E9C"/>
    <w:rsid w:val="00F57866"/>
    <w:rsid w:val="00F71E7B"/>
    <w:rsid w:val="00F7618E"/>
    <w:rsid w:val="00F817F7"/>
    <w:rsid w:val="00F82963"/>
    <w:rsid w:val="00F83B69"/>
    <w:rsid w:val="00F929D0"/>
    <w:rsid w:val="00F93339"/>
    <w:rsid w:val="00FA531E"/>
    <w:rsid w:val="00FB0975"/>
    <w:rsid w:val="00FB189C"/>
    <w:rsid w:val="00FB6890"/>
    <w:rsid w:val="00FD1F06"/>
    <w:rsid w:val="00FF3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2DE5"/>
  <w15:docId w15:val="{804EC22B-8B5B-4401-8B5F-D154ED6F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18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next w:val="a3"/>
    <w:uiPriority w:val="99"/>
    <w:rsid w:val="00F761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1F68"/>
    <w:pPr>
      <w:ind w:left="720"/>
      <w:contextualSpacing/>
    </w:pPr>
    <w:rPr>
      <w:rFonts w:eastAsiaTheme="minorHAnsi"/>
    </w:rPr>
  </w:style>
  <w:style w:type="paragraph" w:styleId="a5">
    <w:name w:val="header"/>
    <w:basedOn w:val="a"/>
    <w:link w:val="Char"/>
    <w:uiPriority w:val="99"/>
    <w:semiHidden/>
    <w:unhideWhenUsed/>
    <w:rsid w:val="006D4714"/>
    <w:pPr>
      <w:tabs>
        <w:tab w:val="center" w:pos="4153"/>
        <w:tab w:val="right" w:pos="8306"/>
      </w:tabs>
      <w:spacing w:after="200" w:line="276" w:lineRule="auto"/>
    </w:pPr>
    <w:rPr>
      <w:rFonts w:ascii="Calibri" w:eastAsia="Calibri" w:hAnsi="Calibri"/>
      <w:sz w:val="22"/>
      <w:szCs w:val="22"/>
      <w:lang w:val="el-GR"/>
    </w:rPr>
  </w:style>
  <w:style w:type="character" w:customStyle="1" w:styleId="Char">
    <w:name w:val="Κεφαλίδα Char"/>
    <w:basedOn w:val="a0"/>
    <w:link w:val="a5"/>
    <w:uiPriority w:val="99"/>
    <w:semiHidden/>
    <w:rsid w:val="006D4714"/>
    <w:rPr>
      <w:rFonts w:ascii="Calibri" w:eastAsia="Calibri" w:hAnsi="Calibri" w:cs="Times New Roman"/>
    </w:rPr>
  </w:style>
  <w:style w:type="character" w:styleId="a6">
    <w:name w:val="Emphasis"/>
    <w:basedOn w:val="a0"/>
    <w:uiPriority w:val="20"/>
    <w:qFormat/>
    <w:rsid w:val="00DB38D7"/>
    <w:rPr>
      <w:i/>
      <w:iCs/>
    </w:rPr>
  </w:style>
  <w:style w:type="paragraph" w:styleId="Web">
    <w:name w:val="Normal (Web)"/>
    <w:basedOn w:val="a"/>
    <w:rsid w:val="00AD0D03"/>
    <w:pPr>
      <w:spacing w:before="100" w:beforeAutospacing="1" w:after="100" w:afterAutospacing="1"/>
    </w:pPr>
    <w:rPr>
      <w:lang w:val="el-GR" w:eastAsia="el-GR"/>
    </w:rPr>
  </w:style>
  <w:style w:type="character" w:styleId="-">
    <w:name w:val="Hyperlink"/>
    <w:rsid w:val="00842ACF"/>
    <w:rPr>
      <w:color w:val="0000FF"/>
      <w:u w:val="single"/>
    </w:rPr>
  </w:style>
  <w:style w:type="paragraph" w:customStyle="1" w:styleId="entry">
    <w:name w:val="entry"/>
    <w:basedOn w:val="a"/>
    <w:rsid w:val="00842ACF"/>
    <w:pPr>
      <w:spacing w:before="100" w:beforeAutospacing="1" w:after="100" w:afterAutospacing="1"/>
    </w:pPr>
    <w:rPr>
      <w:lang w:val="el-GR" w:eastAsia="el-GR"/>
    </w:rPr>
  </w:style>
  <w:style w:type="paragraph" w:styleId="-HTML">
    <w:name w:val="HTML Preformatted"/>
    <w:basedOn w:val="a"/>
    <w:link w:val="-HTMLChar"/>
    <w:uiPriority w:val="99"/>
    <w:unhideWhenUsed/>
    <w:rsid w:val="0084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842ACF"/>
    <w:rPr>
      <w:rFonts w:ascii="Courier New" w:eastAsia="Times New Roman" w:hAnsi="Courier New" w:cs="Courier New"/>
      <w:sz w:val="20"/>
      <w:szCs w:val="20"/>
      <w:lang w:eastAsia="el-GR"/>
    </w:rPr>
  </w:style>
  <w:style w:type="character" w:styleId="a7">
    <w:name w:val="Unresolved Mention"/>
    <w:basedOn w:val="a0"/>
    <w:uiPriority w:val="99"/>
    <w:semiHidden/>
    <w:unhideWhenUsed/>
    <w:rsid w:val="00BA279C"/>
    <w:rPr>
      <w:color w:val="605E5C"/>
      <w:shd w:val="clear" w:color="auto" w:fill="E1DFDD"/>
    </w:rPr>
  </w:style>
  <w:style w:type="character" w:styleId="-0">
    <w:name w:val="FollowedHyperlink"/>
    <w:basedOn w:val="a0"/>
    <w:uiPriority w:val="99"/>
    <w:semiHidden/>
    <w:unhideWhenUsed/>
    <w:rsid w:val="00F34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framscience.com/nks/" TargetMode="External"/><Relationship Id="rId13" Type="http://schemas.openxmlformats.org/officeDocument/2006/relationships/hyperlink" Target="https://homepages.warwick.ac.uk/~masfz/Pop_Dyn/Handouts.pdf" TargetMode="External"/><Relationship Id="rId3" Type="http://schemas.openxmlformats.org/officeDocument/2006/relationships/styles" Target="styles.xml"/><Relationship Id="rId7" Type="http://schemas.openxmlformats.org/officeDocument/2006/relationships/hyperlink" Target="https://www.univie.ac.at/ct/stefan/GIAN-Lecture-Notes-NetAlg.pdf" TargetMode="External"/><Relationship Id="rId12" Type="http://schemas.openxmlformats.org/officeDocument/2006/relationships/hyperlink" Target="http://users.isy.liu.se/rt/claal20/OpinDynSocNet2020/Notes_OpinionDyn_2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s.yale.edu/homes/aspnes/classes/465/notes.pdf" TargetMode="External"/><Relationship Id="rId11" Type="http://schemas.openxmlformats.org/officeDocument/2006/relationships/hyperlink" Target="https://arxiv.org/abs/1801.06719" TargetMode="External"/><Relationship Id="rId5" Type="http://schemas.openxmlformats.org/officeDocument/2006/relationships/webSettings" Target="webSettings.xml"/><Relationship Id="rId15" Type="http://schemas.openxmlformats.org/officeDocument/2006/relationships/hyperlink" Target="https://www.researchgate.net/publication/356784725_LECTURE_NOTE_ON_INTRODUCTION_TO_BLOCKCHAIN_TECHNOLOGY" TargetMode="External"/><Relationship Id="rId10" Type="http://schemas.openxmlformats.org/officeDocument/2006/relationships/hyperlink" Target="https://arxiv.org/abs/1701.06307" TargetMode="External"/><Relationship Id="rId4" Type="http://schemas.openxmlformats.org/officeDocument/2006/relationships/settings" Target="settings.xml"/><Relationship Id="rId9" Type="http://schemas.openxmlformats.org/officeDocument/2006/relationships/hyperlink" Target="http://motion.me.ucsb.edu/book-lns" TargetMode="External"/><Relationship Id="rId14" Type="http://schemas.openxmlformats.org/officeDocument/2006/relationships/hyperlink" Target="https://arxiv.org/pdf/2103.11067.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8EFB-2FC9-46B6-8703-37620B70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1821</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Ceid User</cp:lastModifiedBy>
  <cp:revision>311</cp:revision>
  <dcterms:created xsi:type="dcterms:W3CDTF">2018-05-03T09:24:00Z</dcterms:created>
  <dcterms:modified xsi:type="dcterms:W3CDTF">2023-09-01T07:56:00Z</dcterms:modified>
</cp:coreProperties>
</file>