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3ABA" w14:textId="77777777" w:rsidR="00F7618E" w:rsidRDefault="00F7618E" w:rsidP="00F7618E">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FE2BE72"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3"/>
        <w:gridCol w:w="1263"/>
        <w:gridCol w:w="1208"/>
        <w:gridCol w:w="348"/>
        <w:gridCol w:w="1236"/>
      </w:tblGrid>
      <w:tr w:rsidR="00F7618E" w:rsidRPr="00705AAD" w14:paraId="3D7E0993" w14:textId="77777777" w:rsidTr="00D35361">
        <w:tc>
          <w:tcPr>
            <w:tcW w:w="3205" w:type="dxa"/>
            <w:shd w:val="clear" w:color="auto" w:fill="DDD9C3" w:themeFill="background2" w:themeFillShade="E6"/>
          </w:tcPr>
          <w:p w14:paraId="18B10331"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9D4383B"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ΠΟΛΥΤΕΧΝΙΚΗ</w:t>
            </w:r>
          </w:p>
        </w:tc>
      </w:tr>
      <w:tr w:rsidR="00F7618E" w:rsidRPr="00705AAD" w14:paraId="7AC55AC6" w14:textId="77777777" w:rsidTr="00D35361">
        <w:tc>
          <w:tcPr>
            <w:tcW w:w="3205" w:type="dxa"/>
            <w:shd w:val="clear" w:color="auto" w:fill="DDD9C3" w:themeFill="background2" w:themeFillShade="E6"/>
          </w:tcPr>
          <w:p w14:paraId="27421396"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CF62A66"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ΜΗΧΑΝΙΚΩΝ ΗΛΕΚΤΡΟΝΙΚΩΝ ΥΠΟΛΟΓΙΣΤΩΝ &amp; ΠΛΗΡΟΦΟΡΙΚΗΣ</w:t>
            </w:r>
          </w:p>
        </w:tc>
      </w:tr>
      <w:tr w:rsidR="00F7618E" w:rsidRPr="00705AAD" w14:paraId="1A5EB093" w14:textId="77777777" w:rsidTr="00D35361">
        <w:tc>
          <w:tcPr>
            <w:tcW w:w="3205" w:type="dxa"/>
            <w:shd w:val="clear" w:color="auto" w:fill="DDD9C3" w:themeFill="background2" w:themeFillShade="E6"/>
          </w:tcPr>
          <w:p w14:paraId="0038685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F06FE83" w14:textId="77777777" w:rsidR="00F7618E" w:rsidRPr="00705AAD"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ΠΡΟΠΤΥΧΙΑΚΟ</w:t>
            </w:r>
          </w:p>
        </w:tc>
      </w:tr>
      <w:tr w:rsidR="00F7618E" w:rsidRPr="00705AAD" w14:paraId="748FED5E" w14:textId="77777777" w:rsidTr="00D35361">
        <w:tc>
          <w:tcPr>
            <w:tcW w:w="3205" w:type="dxa"/>
            <w:shd w:val="clear" w:color="auto" w:fill="DDD9C3" w:themeFill="background2" w:themeFillShade="E6"/>
          </w:tcPr>
          <w:p w14:paraId="3DA8B619"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C5EC00C" w14:textId="2D3C0601" w:rsidR="00F7618E" w:rsidRPr="00821F62" w:rsidRDefault="00EB094C" w:rsidP="00D35361">
            <w:pPr>
              <w:rPr>
                <w:rFonts w:ascii="Calibri" w:hAnsi="Calibri" w:cs="Arial"/>
                <w:color w:val="002060"/>
                <w:sz w:val="18"/>
                <w:szCs w:val="20"/>
                <w:lang w:val="el-GR"/>
              </w:rPr>
            </w:pPr>
            <w:r>
              <w:rPr>
                <w:rFonts w:ascii="Calibri" w:hAnsi="Calibri" w:cs="Arial"/>
                <w:color w:val="002060"/>
                <w:sz w:val="18"/>
                <w:szCs w:val="20"/>
              </w:rPr>
              <w:t>23</w:t>
            </w:r>
            <w:bookmarkStart w:id="0" w:name="_GoBack"/>
            <w:bookmarkEnd w:id="0"/>
            <w:r w:rsidR="0083623D">
              <w:rPr>
                <w:rFonts w:ascii="Calibri" w:hAnsi="Calibri" w:cs="Arial"/>
                <w:color w:val="002060"/>
                <w:sz w:val="18"/>
                <w:szCs w:val="20"/>
                <w:lang w:val="el-GR"/>
              </w:rPr>
              <w:t>Υ</w:t>
            </w:r>
            <w:r w:rsidR="00821F62" w:rsidRPr="00821F62">
              <w:rPr>
                <w:rFonts w:ascii="Calibri" w:hAnsi="Calibri" w:cs="Arial"/>
                <w:color w:val="002060"/>
                <w:sz w:val="18"/>
                <w:szCs w:val="20"/>
                <w:lang w:val="el-GR"/>
              </w:rPr>
              <w:t>211</w:t>
            </w:r>
          </w:p>
        </w:tc>
        <w:tc>
          <w:tcPr>
            <w:tcW w:w="2505" w:type="dxa"/>
            <w:gridSpan w:val="2"/>
            <w:shd w:val="clear" w:color="auto" w:fill="DDD9C3" w:themeFill="background2" w:themeFillShade="E6"/>
          </w:tcPr>
          <w:p w14:paraId="29FA45AE"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14FFC55" w14:textId="77777777" w:rsidR="00F7618E" w:rsidRPr="00FF5F6D" w:rsidRDefault="009057D4" w:rsidP="00D35361">
            <w:pPr>
              <w:rPr>
                <w:rFonts w:ascii="Calibri" w:hAnsi="Calibri" w:cs="Arial"/>
                <w:b/>
                <w:sz w:val="20"/>
                <w:szCs w:val="20"/>
                <w:lang w:val="el-GR"/>
              </w:rPr>
            </w:pPr>
            <w:r w:rsidRPr="009057D4">
              <w:rPr>
                <w:rFonts w:ascii="Calibri" w:hAnsi="Calibri" w:cs="Arial"/>
                <w:color w:val="002060"/>
                <w:sz w:val="18"/>
                <w:szCs w:val="20"/>
                <w:lang w:val="el-GR"/>
              </w:rPr>
              <w:t>4</w:t>
            </w:r>
            <w:r w:rsidR="00FF5F6D" w:rsidRPr="00FF5F6D">
              <w:rPr>
                <w:rFonts w:ascii="Calibri" w:hAnsi="Calibri" w:cs="Arial"/>
                <w:color w:val="002060"/>
                <w:sz w:val="18"/>
                <w:szCs w:val="20"/>
                <w:vertAlign w:val="superscript"/>
                <w:lang w:val="el-GR"/>
              </w:rPr>
              <w:t>ο</w:t>
            </w:r>
          </w:p>
        </w:tc>
      </w:tr>
      <w:tr w:rsidR="00F7618E" w:rsidRPr="00705AAD" w14:paraId="4B4144E8" w14:textId="77777777" w:rsidTr="00D35361">
        <w:trPr>
          <w:trHeight w:val="375"/>
        </w:trPr>
        <w:tc>
          <w:tcPr>
            <w:tcW w:w="3205" w:type="dxa"/>
            <w:shd w:val="clear" w:color="auto" w:fill="DDD9C3" w:themeFill="background2" w:themeFillShade="E6"/>
            <w:vAlign w:val="center"/>
          </w:tcPr>
          <w:p w14:paraId="50921A99"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01330BC" w14:textId="5001CBCA" w:rsidR="00F7618E" w:rsidRPr="009057D4" w:rsidRDefault="00D64180" w:rsidP="001715EB">
            <w:pPr>
              <w:rPr>
                <w:rFonts w:ascii="Calibri" w:hAnsi="Calibri" w:cs="Arial"/>
                <w:color w:val="002060"/>
                <w:sz w:val="18"/>
                <w:szCs w:val="20"/>
                <w:lang w:val="el-GR"/>
              </w:rPr>
            </w:pPr>
            <w:r>
              <w:rPr>
                <w:rFonts w:ascii="Calibri" w:hAnsi="Calibri" w:cs="Arial"/>
                <w:color w:val="002060"/>
                <w:sz w:val="18"/>
                <w:szCs w:val="20"/>
                <w:lang w:val="el-GR"/>
              </w:rPr>
              <w:t>ΕΡΓΑΣΤΗΡΙΟ</w:t>
            </w:r>
            <w:r w:rsidR="00FA254E">
              <w:rPr>
                <w:rFonts w:ascii="Calibri" w:hAnsi="Calibri" w:cs="Arial"/>
                <w:color w:val="002060"/>
                <w:sz w:val="18"/>
                <w:szCs w:val="20"/>
                <w:lang w:val="el-GR"/>
              </w:rPr>
              <w:t xml:space="preserve"> ΑΡΧΙΤΕΚΤΟΝΙΚΗΣ ΥΠΟΛΟΓΙΣΤΩΝ </w:t>
            </w:r>
          </w:p>
        </w:tc>
      </w:tr>
      <w:tr w:rsidR="00F7618E" w:rsidRPr="00705AAD" w14:paraId="02651CD9" w14:textId="77777777" w:rsidTr="00D35361">
        <w:trPr>
          <w:trHeight w:val="196"/>
        </w:trPr>
        <w:tc>
          <w:tcPr>
            <w:tcW w:w="5637" w:type="dxa"/>
            <w:gridSpan w:val="3"/>
            <w:shd w:val="clear" w:color="auto" w:fill="DDD9C3" w:themeFill="background2" w:themeFillShade="E6"/>
            <w:vAlign w:val="center"/>
          </w:tcPr>
          <w:p w14:paraId="21FD635B"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0D96331"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EBF0D10"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7618E" w:rsidRPr="00705AAD" w14:paraId="50B2CFD6" w14:textId="77777777" w:rsidTr="00F7618E">
        <w:trPr>
          <w:trHeight w:val="399"/>
        </w:trPr>
        <w:tc>
          <w:tcPr>
            <w:tcW w:w="5637" w:type="dxa"/>
            <w:gridSpan w:val="3"/>
          </w:tcPr>
          <w:p w14:paraId="7C105206" w14:textId="0371F642" w:rsidR="00F7618E" w:rsidRPr="00705AAD" w:rsidRDefault="00A65248" w:rsidP="00D35361">
            <w:pPr>
              <w:jc w:val="right"/>
              <w:rPr>
                <w:rFonts w:ascii="Calibri" w:hAnsi="Calibri" w:cs="Arial"/>
                <w:color w:val="002060"/>
                <w:sz w:val="20"/>
                <w:szCs w:val="20"/>
                <w:lang w:val="el-GR"/>
              </w:rPr>
            </w:pPr>
            <w:r>
              <w:rPr>
                <w:rFonts w:ascii="Calibri" w:hAnsi="Calibri" w:cs="Arial"/>
                <w:color w:val="002060"/>
                <w:sz w:val="20"/>
                <w:szCs w:val="20"/>
                <w:lang w:val="el-GR"/>
              </w:rPr>
              <w:t>Φροντιστήριο</w:t>
            </w:r>
          </w:p>
        </w:tc>
        <w:tc>
          <w:tcPr>
            <w:tcW w:w="1559" w:type="dxa"/>
            <w:gridSpan w:val="2"/>
          </w:tcPr>
          <w:p w14:paraId="19279BEE" w14:textId="2F144675" w:rsidR="00F7618E" w:rsidRPr="00705AAD" w:rsidRDefault="00D64180" w:rsidP="00D35361">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1F95CBA9" w14:textId="20A76D60" w:rsidR="00F7618E" w:rsidRPr="00705AAD" w:rsidRDefault="00D64180" w:rsidP="00D35361">
            <w:pPr>
              <w:jc w:val="center"/>
              <w:rPr>
                <w:rFonts w:ascii="Calibri" w:hAnsi="Calibri" w:cs="Arial"/>
                <w:color w:val="002060"/>
                <w:sz w:val="20"/>
                <w:szCs w:val="20"/>
                <w:lang w:val="el-GR"/>
              </w:rPr>
            </w:pPr>
            <w:r>
              <w:rPr>
                <w:rFonts w:ascii="Calibri" w:hAnsi="Calibri" w:cs="Arial"/>
                <w:color w:val="002060"/>
                <w:sz w:val="18"/>
                <w:szCs w:val="20"/>
                <w:lang w:val="el-GR"/>
              </w:rPr>
              <w:t>1</w:t>
            </w:r>
          </w:p>
        </w:tc>
      </w:tr>
      <w:tr w:rsidR="00F7618E" w:rsidRPr="00705AAD" w14:paraId="74DA36A5" w14:textId="77777777" w:rsidTr="00F7618E">
        <w:trPr>
          <w:trHeight w:val="418"/>
        </w:trPr>
        <w:tc>
          <w:tcPr>
            <w:tcW w:w="5637" w:type="dxa"/>
            <w:gridSpan w:val="3"/>
          </w:tcPr>
          <w:p w14:paraId="76DC1C7B" w14:textId="77777777" w:rsidR="00F7618E" w:rsidRPr="00913C7F" w:rsidRDefault="00913C7F" w:rsidP="00D35361">
            <w:pPr>
              <w:jc w:val="right"/>
              <w:rPr>
                <w:rFonts w:ascii="Calibri" w:hAnsi="Calibri" w:cs="Arial"/>
                <w:color w:val="002060"/>
                <w:sz w:val="20"/>
                <w:szCs w:val="20"/>
                <w:lang w:val="el-GR"/>
              </w:rPr>
            </w:pPr>
            <w:r w:rsidRPr="00913C7F">
              <w:rPr>
                <w:rFonts w:ascii="Calibri" w:hAnsi="Calibri" w:cs="Arial"/>
                <w:color w:val="002060"/>
                <w:sz w:val="20"/>
                <w:szCs w:val="20"/>
                <w:lang w:val="el-GR"/>
              </w:rPr>
              <w:t>Εργαστηριακές ασκήσεις</w:t>
            </w:r>
          </w:p>
        </w:tc>
        <w:tc>
          <w:tcPr>
            <w:tcW w:w="1559" w:type="dxa"/>
            <w:gridSpan w:val="2"/>
          </w:tcPr>
          <w:p w14:paraId="753D8F6B" w14:textId="77777777" w:rsidR="00F7618E" w:rsidRPr="00705AAD" w:rsidRDefault="00913C7F" w:rsidP="00913C7F">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55B3FC13" w14:textId="7AC35DC7" w:rsidR="00F7618E" w:rsidRPr="00F877C4" w:rsidRDefault="00F877C4" w:rsidP="00913C7F">
            <w:pPr>
              <w:jc w:val="center"/>
              <w:rPr>
                <w:rFonts w:ascii="Calibri" w:hAnsi="Calibri" w:cs="Arial"/>
                <w:color w:val="002060"/>
                <w:sz w:val="20"/>
                <w:szCs w:val="20"/>
              </w:rPr>
            </w:pPr>
            <w:r>
              <w:rPr>
                <w:rFonts w:ascii="Calibri" w:hAnsi="Calibri" w:cs="Arial"/>
                <w:color w:val="002060"/>
                <w:sz w:val="20"/>
                <w:szCs w:val="20"/>
              </w:rPr>
              <w:t>1</w:t>
            </w:r>
          </w:p>
        </w:tc>
      </w:tr>
      <w:tr w:rsidR="00F7618E" w:rsidRPr="00705AAD" w14:paraId="6D34D19D" w14:textId="77777777" w:rsidTr="00F7618E">
        <w:trPr>
          <w:trHeight w:val="410"/>
        </w:trPr>
        <w:tc>
          <w:tcPr>
            <w:tcW w:w="5637" w:type="dxa"/>
            <w:gridSpan w:val="3"/>
          </w:tcPr>
          <w:p w14:paraId="726F5EA9" w14:textId="77777777" w:rsidR="00F7618E" w:rsidRPr="00705AAD" w:rsidRDefault="00F7618E" w:rsidP="00D35361">
            <w:pPr>
              <w:rPr>
                <w:rFonts w:ascii="Calibri" w:hAnsi="Calibri" w:cs="Arial"/>
                <w:b/>
                <w:color w:val="002060"/>
                <w:sz w:val="20"/>
                <w:szCs w:val="20"/>
                <w:lang w:val="el-GR"/>
              </w:rPr>
            </w:pPr>
          </w:p>
        </w:tc>
        <w:tc>
          <w:tcPr>
            <w:tcW w:w="1559" w:type="dxa"/>
            <w:gridSpan w:val="2"/>
          </w:tcPr>
          <w:p w14:paraId="358F6A03" w14:textId="77777777" w:rsidR="00F7618E" w:rsidRPr="00705AAD" w:rsidRDefault="00F7618E" w:rsidP="00D35361">
            <w:pPr>
              <w:jc w:val="right"/>
              <w:rPr>
                <w:rFonts w:ascii="Calibri" w:hAnsi="Calibri" w:cs="Arial"/>
                <w:color w:val="002060"/>
                <w:sz w:val="20"/>
                <w:szCs w:val="20"/>
                <w:lang w:val="el-GR"/>
              </w:rPr>
            </w:pPr>
          </w:p>
        </w:tc>
        <w:tc>
          <w:tcPr>
            <w:tcW w:w="1240" w:type="dxa"/>
          </w:tcPr>
          <w:p w14:paraId="59E2CF3A" w14:textId="77777777" w:rsidR="00F7618E" w:rsidRPr="00705AAD" w:rsidRDefault="00F7618E" w:rsidP="00D35361">
            <w:pPr>
              <w:rPr>
                <w:rFonts w:ascii="Calibri" w:hAnsi="Calibri" w:cs="Arial"/>
                <w:color w:val="002060"/>
                <w:sz w:val="20"/>
                <w:szCs w:val="20"/>
                <w:lang w:val="el-GR"/>
              </w:rPr>
            </w:pPr>
          </w:p>
        </w:tc>
      </w:tr>
      <w:tr w:rsidR="00F7618E" w:rsidRPr="00550747" w14:paraId="47EFC4DB" w14:textId="77777777" w:rsidTr="00D35361">
        <w:trPr>
          <w:trHeight w:val="194"/>
        </w:trPr>
        <w:tc>
          <w:tcPr>
            <w:tcW w:w="5637" w:type="dxa"/>
            <w:gridSpan w:val="3"/>
            <w:shd w:val="clear" w:color="auto" w:fill="DDD9C3" w:themeFill="background2" w:themeFillShade="E6"/>
          </w:tcPr>
          <w:p w14:paraId="1E5A634E" w14:textId="77777777" w:rsidR="00F7618E" w:rsidRPr="00705AAD" w:rsidRDefault="00F7618E" w:rsidP="00D35361">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CA07723" w14:textId="77777777" w:rsidR="00F7618E" w:rsidRPr="00913C7F" w:rsidRDefault="00913C7F" w:rsidP="00D35361">
            <w:pPr>
              <w:jc w:val="right"/>
              <w:rPr>
                <w:rFonts w:ascii="Calibri" w:hAnsi="Calibri" w:cs="Arial"/>
                <w:b/>
                <w:i/>
                <w:color w:val="002060"/>
                <w:sz w:val="20"/>
                <w:szCs w:val="20"/>
                <w:lang w:val="el-GR"/>
              </w:rPr>
            </w:pPr>
            <w:r w:rsidRPr="00913C7F">
              <w:rPr>
                <w:rFonts w:ascii="Calibri" w:hAnsi="Calibri" w:cs="Arial"/>
                <w:b/>
                <w:i/>
                <w:color w:val="002060"/>
                <w:sz w:val="20"/>
                <w:szCs w:val="20"/>
                <w:lang w:val="el-GR"/>
              </w:rPr>
              <w:t>Σύνολο</w:t>
            </w:r>
          </w:p>
        </w:tc>
        <w:tc>
          <w:tcPr>
            <w:tcW w:w="1240" w:type="dxa"/>
          </w:tcPr>
          <w:p w14:paraId="03073E5A" w14:textId="545D861C" w:rsidR="00F7618E" w:rsidRPr="00F877C4" w:rsidRDefault="00F877C4" w:rsidP="00913C7F">
            <w:pPr>
              <w:jc w:val="center"/>
              <w:rPr>
                <w:rFonts w:ascii="Calibri" w:hAnsi="Calibri" w:cs="Arial"/>
                <w:b/>
                <w:color w:val="002060"/>
                <w:sz w:val="20"/>
                <w:szCs w:val="20"/>
              </w:rPr>
            </w:pPr>
            <w:r>
              <w:rPr>
                <w:rFonts w:ascii="Calibri" w:hAnsi="Calibri" w:cs="Arial"/>
                <w:b/>
                <w:color w:val="002060"/>
                <w:sz w:val="20"/>
                <w:szCs w:val="20"/>
              </w:rPr>
              <w:t>2</w:t>
            </w:r>
          </w:p>
        </w:tc>
      </w:tr>
      <w:tr w:rsidR="00F7618E" w:rsidRPr="004B4D9F" w14:paraId="60CA3385" w14:textId="77777777" w:rsidTr="00D35361">
        <w:trPr>
          <w:trHeight w:val="599"/>
        </w:trPr>
        <w:tc>
          <w:tcPr>
            <w:tcW w:w="3205" w:type="dxa"/>
            <w:shd w:val="clear" w:color="auto" w:fill="DDD9C3" w:themeFill="background2" w:themeFillShade="E6"/>
          </w:tcPr>
          <w:p w14:paraId="545FEE4F"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F463AFD"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44520A80" w14:textId="77777777" w:rsidR="00F7618E" w:rsidRDefault="004B4D9F" w:rsidP="00D35361">
            <w:pPr>
              <w:rPr>
                <w:rFonts w:ascii="Calibri" w:hAnsi="Calibri" w:cs="Arial"/>
                <w:color w:val="002060"/>
                <w:sz w:val="18"/>
                <w:szCs w:val="20"/>
                <w:lang w:val="el-GR"/>
              </w:rPr>
            </w:pPr>
            <w:r w:rsidRPr="004B4D9F">
              <w:rPr>
                <w:rFonts w:ascii="Calibri" w:hAnsi="Calibri" w:cs="Arial"/>
                <w:color w:val="002060"/>
                <w:sz w:val="18"/>
                <w:szCs w:val="20"/>
                <w:lang w:val="el-GR"/>
              </w:rPr>
              <w:t>Επιστημονικής Περιοχής</w:t>
            </w:r>
          </w:p>
          <w:p w14:paraId="1A699D74" w14:textId="77777777" w:rsidR="00E717F9" w:rsidRPr="00E717F9" w:rsidRDefault="00E717F9" w:rsidP="00D35361">
            <w:pPr>
              <w:rPr>
                <w:rFonts w:ascii="Calibri" w:hAnsi="Calibri" w:cs="Arial"/>
                <w:color w:val="002060"/>
                <w:sz w:val="20"/>
                <w:szCs w:val="20"/>
                <w:lang w:val="el-GR"/>
              </w:rPr>
            </w:pPr>
            <w:r>
              <w:rPr>
                <w:rFonts w:ascii="Calibri" w:hAnsi="Calibri" w:cs="Arial"/>
                <w:color w:val="002060"/>
                <w:sz w:val="18"/>
                <w:szCs w:val="20"/>
                <w:lang w:val="el-GR"/>
              </w:rPr>
              <w:t>Ανάπτυξης Δεξιοτήτων</w:t>
            </w:r>
          </w:p>
        </w:tc>
      </w:tr>
      <w:tr w:rsidR="00F7618E" w:rsidRPr="00821F62" w14:paraId="2B29C763" w14:textId="77777777" w:rsidTr="00D35361">
        <w:tc>
          <w:tcPr>
            <w:tcW w:w="3205" w:type="dxa"/>
            <w:shd w:val="clear" w:color="auto" w:fill="DDD9C3" w:themeFill="background2" w:themeFillShade="E6"/>
          </w:tcPr>
          <w:p w14:paraId="482760FD"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9C0A46D" w14:textId="77777777" w:rsidR="00F7618E" w:rsidRPr="00705AAD" w:rsidRDefault="00F7618E" w:rsidP="00D35361">
            <w:pPr>
              <w:jc w:val="right"/>
              <w:rPr>
                <w:rFonts w:ascii="Calibri" w:hAnsi="Calibri" w:cs="Arial"/>
                <w:b/>
                <w:sz w:val="20"/>
                <w:szCs w:val="20"/>
                <w:lang w:val="el-GR"/>
              </w:rPr>
            </w:pPr>
          </w:p>
        </w:tc>
        <w:tc>
          <w:tcPr>
            <w:tcW w:w="5231" w:type="dxa"/>
            <w:gridSpan w:val="5"/>
          </w:tcPr>
          <w:p w14:paraId="5E70AD42" w14:textId="77777777" w:rsidR="00F7618E" w:rsidRDefault="00A6698A" w:rsidP="00D35361">
            <w:pPr>
              <w:rPr>
                <w:rFonts w:ascii="Calibri" w:hAnsi="Calibri" w:cs="Arial"/>
                <w:color w:val="002060"/>
                <w:sz w:val="20"/>
                <w:szCs w:val="20"/>
                <w:lang w:val="el-GR"/>
              </w:rPr>
            </w:pPr>
            <w:proofErr w:type="spellStart"/>
            <w:r>
              <w:rPr>
                <w:rFonts w:ascii="Calibri" w:hAnsi="Calibri" w:cs="Arial"/>
                <w:color w:val="002060"/>
                <w:sz w:val="20"/>
                <w:szCs w:val="20"/>
                <w:lang w:val="el-GR"/>
              </w:rPr>
              <w:t>Συνιστώμενη</w:t>
            </w:r>
            <w:proofErr w:type="spellEnd"/>
            <w:r>
              <w:rPr>
                <w:rFonts w:ascii="Calibri" w:hAnsi="Calibri" w:cs="Arial"/>
                <w:color w:val="002060"/>
                <w:sz w:val="20"/>
                <w:szCs w:val="20"/>
                <w:lang w:val="el-GR"/>
              </w:rPr>
              <w:t xml:space="preserve"> </w:t>
            </w:r>
            <w:proofErr w:type="spellStart"/>
            <w:r>
              <w:rPr>
                <w:rFonts w:ascii="Calibri" w:hAnsi="Calibri" w:cs="Arial"/>
                <w:color w:val="002060"/>
                <w:sz w:val="20"/>
                <w:szCs w:val="20"/>
                <w:lang w:val="el-GR"/>
              </w:rPr>
              <w:t>προααπαιτούμενη</w:t>
            </w:r>
            <w:proofErr w:type="spellEnd"/>
            <w:r>
              <w:rPr>
                <w:rFonts w:ascii="Calibri" w:hAnsi="Calibri" w:cs="Arial"/>
                <w:color w:val="002060"/>
                <w:sz w:val="20"/>
                <w:szCs w:val="20"/>
                <w:lang w:val="el-GR"/>
              </w:rPr>
              <w:t xml:space="preserve"> γνώση :</w:t>
            </w:r>
          </w:p>
          <w:p w14:paraId="34994C30" w14:textId="5EB00FC9" w:rsidR="00D64180" w:rsidRPr="00F77C49" w:rsidRDefault="00D64180" w:rsidP="00F77C49">
            <w:pPr>
              <w:pStyle w:val="a4"/>
              <w:numPr>
                <w:ilvl w:val="0"/>
                <w:numId w:val="16"/>
              </w:numPr>
              <w:rPr>
                <w:rFonts w:ascii="Calibri" w:hAnsi="Calibri" w:cs="Arial"/>
                <w:color w:val="002060"/>
                <w:sz w:val="20"/>
                <w:szCs w:val="20"/>
                <w:lang w:val="el-GR"/>
              </w:rPr>
            </w:pPr>
            <w:r w:rsidRPr="00D64180">
              <w:rPr>
                <w:rFonts w:ascii="Calibri" w:hAnsi="Calibri" w:cs="Arial"/>
                <w:color w:val="002060"/>
                <w:sz w:val="20"/>
                <w:szCs w:val="20"/>
                <w:lang w:val="el-GR"/>
              </w:rPr>
              <w:t xml:space="preserve">Βασικές Αρχές Οργάνωσης και Λειτουργίας Υπολογιστικών Συστημάτων  </w:t>
            </w:r>
            <w:r w:rsidR="00F77C49" w:rsidRPr="00F77C49">
              <w:rPr>
                <w:rFonts w:ascii="Calibri" w:hAnsi="Calibri" w:cs="Arial"/>
                <w:color w:val="002060"/>
                <w:sz w:val="20"/>
                <w:szCs w:val="20"/>
                <w:lang w:val="el-GR"/>
              </w:rPr>
              <w:t>(ΝΝΥ104)</w:t>
            </w:r>
          </w:p>
          <w:p w14:paraId="780C9810" w14:textId="77777777" w:rsidR="00D64180" w:rsidRPr="00D64180" w:rsidRDefault="00D64180" w:rsidP="00D64180">
            <w:pPr>
              <w:pStyle w:val="a4"/>
              <w:numPr>
                <w:ilvl w:val="0"/>
                <w:numId w:val="16"/>
              </w:numPr>
              <w:rPr>
                <w:rFonts w:ascii="Calibri" w:hAnsi="Calibri" w:cs="Arial"/>
                <w:color w:val="002060"/>
                <w:sz w:val="20"/>
                <w:szCs w:val="20"/>
                <w:lang w:val="el-GR"/>
              </w:rPr>
            </w:pPr>
            <w:r w:rsidRPr="00D64180">
              <w:rPr>
                <w:rFonts w:ascii="Calibri" w:hAnsi="Calibri" w:cs="Arial"/>
                <w:color w:val="002060"/>
                <w:sz w:val="20"/>
                <w:szCs w:val="20"/>
                <w:lang w:val="el-GR"/>
              </w:rPr>
              <w:t>Λογική Σχεδίαση (ΝΝΥ107)</w:t>
            </w:r>
          </w:p>
          <w:p w14:paraId="27203EB3" w14:textId="77777777" w:rsidR="00D64180" w:rsidRDefault="00D64180" w:rsidP="00D64180">
            <w:pPr>
              <w:pStyle w:val="a4"/>
              <w:numPr>
                <w:ilvl w:val="0"/>
                <w:numId w:val="16"/>
              </w:numPr>
              <w:rPr>
                <w:rFonts w:ascii="Calibri" w:hAnsi="Calibri" w:cs="Arial"/>
                <w:color w:val="002060"/>
                <w:sz w:val="20"/>
                <w:szCs w:val="20"/>
                <w:lang w:val="el-GR"/>
              </w:rPr>
            </w:pPr>
            <w:r w:rsidRPr="00D64180">
              <w:rPr>
                <w:rFonts w:ascii="Calibri" w:hAnsi="Calibri" w:cs="Arial"/>
                <w:color w:val="002060"/>
                <w:sz w:val="20"/>
                <w:szCs w:val="20"/>
                <w:lang w:val="el-GR"/>
              </w:rPr>
              <w:t>Εργαστήριο Λογικής Σχεδίασης (NN206)</w:t>
            </w:r>
          </w:p>
          <w:p w14:paraId="150CE7EA" w14:textId="2E6656E4" w:rsidR="009057D4" w:rsidRPr="00D64180" w:rsidRDefault="009057D4" w:rsidP="00D64180">
            <w:pPr>
              <w:pStyle w:val="a4"/>
              <w:numPr>
                <w:ilvl w:val="0"/>
                <w:numId w:val="16"/>
              </w:numPr>
              <w:rPr>
                <w:rFonts w:ascii="Calibri" w:hAnsi="Calibri" w:cs="Arial"/>
                <w:color w:val="002060"/>
                <w:sz w:val="20"/>
                <w:szCs w:val="20"/>
                <w:lang w:val="el-GR"/>
              </w:rPr>
            </w:pPr>
            <w:r>
              <w:rPr>
                <w:rFonts w:ascii="Calibri" w:hAnsi="Calibri" w:cs="Arial"/>
                <w:color w:val="002060"/>
                <w:sz w:val="20"/>
                <w:szCs w:val="20"/>
                <w:lang w:val="el-GR"/>
              </w:rPr>
              <w:t>Αρχιτεκτονική Υπολογιστών (</w:t>
            </w:r>
            <w:r w:rsidR="00D64180" w:rsidRPr="00D64180">
              <w:rPr>
                <w:rFonts w:ascii="Calibri" w:hAnsi="Calibri" w:cs="Arial"/>
                <w:color w:val="002060"/>
                <w:sz w:val="20"/>
                <w:szCs w:val="20"/>
                <w:lang w:val="el-GR"/>
              </w:rPr>
              <w:t>ΝΝΥ205</w:t>
            </w:r>
            <w:r w:rsidRPr="00D64180">
              <w:rPr>
                <w:rFonts w:ascii="Calibri" w:hAnsi="Calibri" w:cs="Arial"/>
                <w:color w:val="002060"/>
                <w:sz w:val="20"/>
                <w:szCs w:val="20"/>
                <w:lang w:val="el-GR"/>
              </w:rPr>
              <w:t>)</w:t>
            </w:r>
          </w:p>
        </w:tc>
      </w:tr>
      <w:tr w:rsidR="00F7618E" w:rsidRPr="00705AAD" w14:paraId="4E6279B4" w14:textId="77777777" w:rsidTr="00D35361">
        <w:tc>
          <w:tcPr>
            <w:tcW w:w="3205" w:type="dxa"/>
            <w:shd w:val="clear" w:color="auto" w:fill="DDD9C3" w:themeFill="background2" w:themeFillShade="E6"/>
          </w:tcPr>
          <w:p w14:paraId="7CD2F076"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35FD45B"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Ελληνική</w:t>
            </w:r>
          </w:p>
        </w:tc>
      </w:tr>
      <w:tr w:rsidR="00F7618E" w:rsidRPr="004B4D9F" w14:paraId="1BC15CA1" w14:textId="77777777" w:rsidTr="00D35361">
        <w:tc>
          <w:tcPr>
            <w:tcW w:w="3205" w:type="dxa"/>
            <w:shd w:val="clear" w:color="auto" w:fill="DDD9C3" w:themeFill="background2" w:themeFillShade="E6"/>
          </w:tcPr>
          <w:p w14:paraId="32E3D5A5"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987D9F4" w14:textId="77777777" w:rsidR="00F7618E" w:rsidRPr="00705AAD"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Όχι</w:t>
            </w:r>
          </w:p>
        </w:tc>
      </w:tr>
      <w:tr w:rsidR="00F7618E" w:rsidRPr="00705AAD" w14:paraId="73E26FE0" w14:textId="77777777" w:rsidTr="00D35361">
        <w:tc>
          <w:tcPr>
            <w:tcW w:w="3205" w:type="dxa"/>
            <w:shd w:val="clear" w:color="auto" w:fill="DDD9C3" w:themeFill="background2" w:themeFillShade="E6"/>
          </w:tcPr>
          <w:p w14:paraId="640B510C" w14:textId="77777777" w:rsidR="00F7618E" w:rsidRPr="00705AAD" w:rsidRDefault="00F7618E" w:rsidP="00D35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1311AEB" w14:textId="1D7C3A93" w:rsidR="00FA254E" w:rsidRPr="004B4D9F" w:rsidRDefault="00EB094C" w:rsidP="00D35361">
            <w:pPr>
              <w:spacing w:after="200" w:line="276" w:lineRule="auto"/>
              <w:rPr>
                <w:rFonts w:ascii="Calibri" w:eastAsia="Calibri" w:hAnsi="Calibri" w:cs="Arial"/>
                <w:color w:val="002060"/>
                <w:sz w:val="18"/>
                <w:szCs w:val="20"/>
              </w:rPr>
            </w:pPr>
            <w:hyperlink r:id="rId5" w:history="1">
              <w:r w:rsidR="00FA254E" w:rsidRPr="00607912">
                <w:rPr>
                  <w:rStyle w:val="-"/>
                  <w:rFonts w:ascii="Calibri" w:eastAsia="Calibri" w:hAnsi="Calibri" w:cs="Arial"/>
                  <w:sz w:val="18"/>
                  <w:szCs w:val="20"/>
                </w:rPr>
                <w:t>https://eclass.upatras.gr/courses/CEID1408/</w:t>
              </w:r>
            </w:hyperlink>
          </w:p>
        </w:tc>
      </w:tr>
    </w:tbl>
    <w:p w14:paraId="50EAE1A8" w14:textId="77777777" w:rsidR="00F7618E" w:rsidRPr="004B4D9F" w:rsidRDefault="00F7618E" w:rsidP="00F7618E">
      <w:pPr>
        <w:rPr>
          <w:lang w:val="en-GB"/>
        </w:rPr>
      </w:pPr>
      <w:r w:rsidRPr="004B4D9F">
        <w:rPr>
          <w:lang w:val="en-GB"/>
        </w:rPr>
        <w:br w:type="page"/>
      </w:r>
    </w:p>
    <w:p w14:paraId="5DDFB87B"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7618E" w:rsidRPr="00705AAD" w14:paraId="42B31A95" w14:textId="77777777" w:rsidTr="00D35361">
        <w:tc>
          <w:tcPr>
            <w:tcW w:w="8472" w:type="dxa"/>
            <w:gridSpan w:val="2"/>
            <w:tcBorders>
              <w:bottom w:val="nil"/>
            </w:tcBorders>
            <w:shd w:val="clear" w:color="auto" w:fill="DDD9C3" w:themeFill="background2" w:themeFillShade="E6"/>
          </w:tcPr>
          <w:p w14:paraId="6AB52757" w14:textId="77777777" w:rsidR="00F7618E" w:rsidRPr="00705AAD" w:rsidRDefault="00F7618E" w:rsidP="00D35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7618E" w:rsidRPr="00EB094C" w14:paraId="15A1CFAC" w14:textId="77777777" w:rsidTr="00D35361">
        <w:tc>
          <w:tcPr>
            <w:tcW w:w="8472" w:type="dxa"/>
            <w:gridSpan w:val="2"/>
            <w:tcBorders>
              <w:top w:val="nil"/>
            </w:tcBorders>
            <w:shd w:val="clear" w:color="auto" w:fill="DDD9C3" w:themeFill="background2" w:themeFillShade="E6"/>
          </w:tcPr>
          <w:p w14:paraId="6C0FA822"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FB210AC" w14:textId="77777777" w:rsidR="00F7618E" w:rsidRPr="00705AAD" w:rsidRDefault="00F7618E" w:rsidP="00D35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D3654C0"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85E216B" w14:textId="77777777" w:rsidR="00F7618E" w:rsidRPr="00705AAD" w:rsidRDefault="00F7618E" w:rsidP="00F7618E">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1E34CD48" w14:textId="77777777" w:rsidR="00F7618E" w:rsidRPr="00705AAD" w:rsidRDefault="00F7618E" w:rsidP="00D35361">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6AB3FA9A"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7618E" w:rsidRPr="00EB094C" w14:paraId="26969912" w14:textId="77777777" w:rsidTr="00D35361">
        <w:tc>
          <w:tcPr>
            <w:tcW w:w="8472" w:type="dxa"/>
            <w:gridSpan w:val="2"/>
          </w:tcPr>
          <w:p w14:paraId="6923BDFA" w14:textId="77777777" w:rsidR="00A07756" w:rsidRPr="00A07756" w:rsidRDefault="00A07756" w:rsidP="00A07756">
            <w:pPr>
              <w:widowControl w:val="0"/>
              <w:autoSpaceDE w:val="0"/>
              <w:autoSpaceDN w:val="0"/>
              <w:adjustRightInd w:val="0"/>
              <w:rPr>
                <w:rFonts w:ascii="Calibri" w:eastAsia="Calibri" w:hAnsi="Calibri"/>
                <w:color w:val="244061" w:themeColor="accent1" w:themeShade="80"/>
                <w:sz w:val="18"/>
                <w:szCs w:val="18"/>
                <w:lang w:val="el-GR"/>
              </w:rPr>
            </w:pPr>
            <w:r w:rsidRPr="00A07756">
              <w:rPr>
                <w:rFonts w:ascii="Calibri" w:eastAsia="Calibri" w:hAnsi="Calibri"/>
                <w:color w:val="244061" w:themeColor="accent1" w:themeShade="80"/>
                <w:sz w:val="18"/>
                <w:szCs w:val="18"/>
                <w:lang w:val="el-GR"/>
              </w:rPr>
              <w:t>Ο φοιτητής που ολοκληρώνει επιτυχώς το Α μέρος του εργαστηρίου μπορεί να :</w:t>
            </w:r>
          </w:p>
          <w:p w14:paraId="4AA5CE37" w14:textId="69FEF65F" w:rsidR="00A07756" w:rsidRPr="00A07756" w:rsidRDefault="00A07756" w:rsidP="00A07756">
            <w:pPr>
              <w:pStyle w:val="a4"/>
              <w:widowControl w:val="0"/>
              <w:numPr>
                <w:ilvl w:val="0"/>
                <w:numId w:val="18"/>
              </w:numPr>
              <w:autoSpaceDE w:val="0"/>
              <w:autoSpaceDN w:val="0"/>
              <w:adjustRightInd w:val="0"/>
              <w:rPr>
                <w:rFonts w:ascii="Calibri" w:eastAsia="Calibri" w:hAnsi="Calibri"/>
                <w:color w:val="244061" w:themeColor="accent1" w:themeShade="80"/>
                <w:sz w:val="18"/>
                <w:szCs w:val="18"/>
                <w:lang w:val="el-GR"/>
              </w:rPr>
            </w:pPr>
            <w:r w:rsidRPr="00A07756">
              <w:rPr>
                <w:rFonts w:ascii="Calibri" w:eastAsia="Calibri" w:hAnsi="Calibri"/>
                <w:color w:val="244061" w:themeColor="accent1" w:themeShade="80"/>
                <w:sz w:val="18"/>
                <w:szCs w:val="18"/>
                <w:lang w:val="el-GR"/>
              </w:rPr>
              <w:t>Γ</w:t>
            </w:r>
            <w:r w:rsidRPr="00A07756">
              <w:rPr>
                <w:rFonts w:ascii="Calibri" w:eastAsia="Calibri" w:hAnsi="Calibri"/>
                <w:color w:val="244061" w:themeColor="accent1" w:themeShade="80"/>
                <w:sz w:val="18"/>
                <w:lang w:val="el-GR"/>
              </w:rPr>
              <w:t xml:space="preserve">ράψει προγράμματα σε επίπεδο συμβολικής γλώσσας για επεξεργαστές </w:t>
            </w:r>
            <w:r w:rsidRPr="00A07756">
              <w:rPr>
                <w:rFonts w:ascii="Calibri" w:eastAsia="Calibri" w:hAnsi="Calibri"/>
                <w:color w:val="244061" w:themeColor="accent1" w:themeShade="80"/>
                <w:sz w:val="18"/>
              </w:rPr>
              <w:t>ARM</w:t>
            </w:r>
            <w:r w:rsidRPr="00A07756">
              <w:rPr>
                <w:rFonts w:ascii="Calibri" w:eastAsia="Calibri" w:hAnsi="Calibri"/>
                <w:color w:val="244061" w:themeColor="accent1" w:themeShade="80"/>
                <w:sz w:val="18"/>
                <w:lang w:val="el-GR"/>
              </w:rPr>
              <w:t>.</w:t>
            </w:r>
          </w:p>
          <w:p w14:paraId="7E75693F" w14:textId="2EE19FC1" w:rsidR="00F35D53" w:rsidRPr="00A07756" w:rsidRDefault="00A07756" w:rsidP="00A07756">
            <w:pPr>
              <w:pStyle w:val="a4"/>
              <w:widowControl w:val="0"/>
              <w:numPr>
                <w:ilvl w:val="0"/>
                <w:numId w:val="18"/>
              </w:numPr>
              <w:autoSpaceDE w:val="0"/>
              <w:autoSpaceDN w:val="0"/>
              <w:adjustRightInd w:val="0"/>
              <w:rPr>
                <w:rFonts w:ascii="Calibri" w:hAnsi="Calibri" w:cs="Arial"/>
                <w:color w:val="002060"/>
                <w:sz w:val="18"/>
                <w:szCs w:val="18"/>
                <w:lang w:val="el-GR"/>
              </w:rPr>
            </w:pPr>
            <w:r w:rsidRPr="00A07756">
              <w:rPr>
                <w:rFonts w:ascii="Calibri" w:eastAsia="Calibri" w:hAnsi="Calibri"/>
                <w:color w:val="244061" w:themeColor="accent1" w:themeShade="80"/>
                <w:sz w:val="18"/>
                <w:lang w:val="el-GR"/>
              </w:rPr>
              <w:t xml:space="preserve">Αφού μελετήσει το προγραμματιστικό μοντέλο </w:t>
            </w:r>
            <w:r w:rsidR="0083623D">
              <w:rPr>
                <w:rFonts w:ascii="Calibri" w:eastAsia="Calibri" w:hAnsi="Calibri"/>
                <w:color w:val="244061" w:themeColor="accent1" w:themeShade="80"/>
                <w:sz w:val="18"/>
                <w:lang w:val="el-GR"/>
              </w:rPr>
              <w:t>κάποιου</w:t>
            </w:r>
            <w:r w:rsidRPr="00A07756">
              <w:rPr>
                <w:rFonts w:ascii="Calibri" w:eastAsia="Calibri" w:hAnsi="Calibri"/>
                <w:color w:val="244061" w:themeColor="accent1" w:themeShade="80"/>
                <w:sz w:val="18"/>
                <w:lang w:val="el-GR"/>
              </w:rPr>
              <w:t xml:space="preserve"> άλλου επεξεργαστή, μπορεί να γράψει προγράμματα σε επίπεδο συμβολικής γλώσσας για τον επεξεργαστή αυτό. </w:t>
            </w:r>
          </w:p>
          <w:p w14:paraId="18E8088E" w14:textId="22B6C441" w:rsidR="00E717F9" w:rsidRPr="00A07756" w:rsidRDefault="00E717F9" w:rsidP="00E717F9">
            <w:pPr>
              <w:widowControl w:val="0"/>
              <w:autoSpaceDE w:val="0"/>
              <w:autoSpaceDN w:val="0"/>
              <w:adjustRightInd w:val="0"/>
              <w:rPr>
                <w:rFonts w:ascii="Calibri" w:eastAsia="Calibri" w:hAnsi="Calibri"/>
                <w:color w:val="244061" w:themeColor="accent1" w:themeShade="80"/>
                <w:sz w:val="18"/>
                <w:szCs w:val="18"/>
                <w:lang w:val="el-GR"/>
              </w:rPr>
            </w:pPr>
            <w:r w:rsidRPr="00A07756">
              <w:rPr>
                <w:rFonts w:ascii="Calibri" w:eastAsia="Calibri" w:hAnsi="Calibri"/>
                <w:color w:val="244061" w:themeColor="accent1" w:themeShade="80"/>
                <w:sz w:val="18"/>
                <w:szCs w:val="18"/>
                <w:lang w:val="el-GR"/>
              </w:rPr>
              <w:t xml:space="preserve">Ο φοιτητής που ολοκληρώνει επιτυχώς </w:t>
            </w:r>
            <w:r w:rsidR="00A07756" w:rsidRPr="00A07756">
              <w:rPr>
                <w:rFonts w:ascii="Calibri" w:eastAsia="Calibri" w:hAnsi="Calibri"/>
                <w:color w:val="244061" w:themeColor="accent1" w:themeShade="80"/>
                <w:sz w:val="18"/>
                <w:szCs w:val="18"/>
                <w:lang w:val="el-GR"/>
              </w:rPr>
              <w:t>το Β μέρος του εργαστηρίου μπορεί να :</w:t>
            </w:r>
          </w:p>
          <w:p w14:paraId="189CDC79" w14:textId="77777777" w:rsidR="00E372B0" w:rsidRPr="00A07756" w:rsidRDefault="00E372B0" w:rsidP="00E717F9">
            <w:pPr>
              <w:pStyle w:val="a4"/>
              <w:widowControl w:val="0"/>
              <w:numPr>
                <w:ilvl w:val="0"/>
                <w:numId w:val="15"/>
              </w:numPr>
              <w:autoSpaceDE w:val="0"/>
              <w:autoSpaceDN w:val="0"/>
              <w:adjustRightInd w:val="0"/>
              <w:rPr>
                <w:rFonts w:ascii="Calibri" w:eastAsia="Calibri" w:hAnsi="Calibri"/>
                <w:color w:val="244061" w:themeColor="accent1" w:themeShade="80"/>
                <w:sz w:val="18"/>
                <w:lang w:val="el-GR"/>
              </w:rPr>
            </w:pPr>
            <w:r w:rsidRPr="00A07756">
              <w:rPr>
                <w:rFonts w:ascii="Calibri" w:eastAsia="Calibri" w:hAnsi="Calibri"/>
                <w:color w:val="244061" w:themeColor="accent1" w:themeShade="80"/>
                <w:sz w:val="18"/>
                <w:lang w:val="el-GR"/>
              </w:rPr>
              <w:t xml:space="preserve">Να κατανοήσει τη λειτουργία του υπολογιστή σε επίπεδο </w:t>
            </w:r>
            <w:proofErr w:type="spellStart"/>
            <w:r w:rsidRPr="00A07756">
              <w:rPr>
                <w:rFonts w:ascii="Calibri" w:eastAsia="Calibri" w:hAnsi="Calibri"/>
                <w:color w:val="244061" w:themeColor="accent1" w:themeShade="80"/>
                <w:sz w:val="18"/>
                <w:lang w:val="el-GR"/>
              </w:rPr>
              <w:t>μικρολειτουργιών</w:t>
            </w:r>
            <w:proofErr w:type="spellEnd"/>
          </w:p>
          <w:p w14:paraId="54C2B9DD" w14:textId="77777777" w:rsidR="00E717F9" w:rsidRPr="00A07756" w:rsidRDefault="00E372B0" w:rsidP="00E717F9">
            <w:pPr>
              <w:pStyle w:val="a4"/>
              <w:widowControl w:val="0"/>
              <w:numPr>
                <w:ilvl w:val="0"/>
                <w:numId w:val="15"/>
              </w:numPr>
              <w:autoSpaceDE w:val="0"/>
              <w:autoSpaceDN w:val="0"/>
              <w:adjustRightInd w:val="0"/>
              <w:rPr>
                <w:rFonts w:ascii="Calibri" w:eastAsia="Calibri" w:hAnsi="Calibri"/>
                <w:color w:val="244061" w:themeColor="accent1" w:themeShade="80"/>
                <w:sz w:val="18"/>
                <w:lang w:val="el-GR"/>
              </w:rPr>
            </w:pPr>
            <w:r w:rsidRPr="00A07756">
              <w:rPr>
                <w:rFonts w:ascii="Calibri" w:eastAsia="Calibri" w:hAnsi="Calibri"/>
                <w:color w:val="244061" w:themeColor="accent1" w:themeShade="80"/>
                <w:sz w:val="18"/>
                <w:lang w:val="el-GR"/>
              </w:rPr>
              <w:t xml:space="preserve">Να ορίσει ένα σύνολο εντολών σε επίπεδο γλώσσας μηχανής και να γράψει </w:t>
            </w:r>
            <w:proofErr w:type="spellStart"/>
            <w:r w:rsidRPr="00A07756">
              <w:rPr>
                <w:rFonts w:ascii="Calibri" w:eastAsia="Calibri" w:hAnsi="Calibri"/>
                <w:color w:val="244061" w:themeColor="accent1" w:themeShade="80"/>
                <w:sz w:val="18"/>
                <w:lang w:val="el-GR"/>
              </w:rPr>
              <w:t>μικροπρογράμματα</w:t>
            </w:r>
            <w:proofErr w:type="spellEnd"/>
            <w:r w:rsidRPr="00A07756">
              <w:rPr>
                <w:rFonts w:ascii="Calibri" w:eastAsia="Calibri" w:hAnsi="Calibri"/>
                <w:color w:val="244061" w:themeColor="accent1" w:themeShade="80"/>
                <w:sz w:val="18"/>
                <w:lang w:val="el-GR"/>
              </w:rPr>
              <w:t xml:space="preserve"> για την υλοποίηση αυτών των εντολών.</w:t>
            </w:r>
          </w:p>
          <w:p w14:paraId="4D613E0F" w14:textId="77777777" w:rsidR="00F7618E" w:rsidRPr="00E372B0" w:rsidRDefault="00E372B0" w:rsidP="00E372B0">
            <w:pPr>
              <w:pStyle w:val="a4"/>
              <w:widowControl w:val="0"/>
              <w:numPr>
                <w:ilvl w:val="0"/>
                <w:numId w:val="15"/>
              </w:numPr>
              <w:autoSpaceDE w:val="0"/>
              <w:autoSpaceDN w:val="0"/>
              <w:adjustRightInd w:val="0"/>
              <w:rPr>
                <w:rFonts w:ascii="Calibri" w:eastAsia="Calibri" w:hAnsi="Calibri"/>
                <w:color w:val="244061" w:themeColor="accent1" w:themeShade="80"/>
                <w:sz w:val="18"/>
                <w:lang w:val="el-GR"/>
              </w:rPr>
            </w:pPr>
            <w:r w:rsidRPr="00A07756">
              <w:rPr>
                <w:rFonts w:ascii="Calibri" w:eastAsia="Calibri" w:hAnsi="Calibri"/>
                <w:color w:val="244061" w:themeColor="accent1" w:themeShade="80"/>
                <w:sz w:val="18"/>
                <w:lang w:val="el-GR"/>
              </w:rPr>
              <w:t>Να γράψει προγράμματα χρησιμοποιώντας τις εντολές που όρισε και να τα εκτελέσει στον χρησιμοποιούμενο προσομοιωτή.</w:t>
            </w:r>
          </w:p>
        </w:tc>
      </w:tr>
      <w:tr w:rsidR="00F7618E" w:rsidRPr="00E717F9" w14:paraId="5F12EB0C" w14:textId="77777777" w:rsidTr="00D3536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A7B1649" w14:textId="77777777" w:rsidR="00F7618E" w:rsidRPr="00705AAD" w:rsidRDefault="00F7618E" w:rsidP="00D35361">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F7618E" w:rsidRPr="00EB094C" w14:paraId="13830C3B" w14:textId="77777777" w:rsidTr="00D35361">
        <w:tc>
          <w:tcPr>
            <w:tcW w:w="8472" w:type="dxa"/>
            <w:gridSpan w:val="2"/>
            <w:tcBorders>
              <w:top w:val="nil"/>
              <w:bottom w:val="nil"/>
            </w:tcBorders>
            <w:shd w:val="clear" w:color="auto" w:fill="DDD9C3" w:themeFill="background2" w:themeFillShade="E6"/>
          </w:tcPr>
          <w:p w14:paraId="73D0275D"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7618E" w:rsidRPr="00EB094C" w14:paraId="1E1CE56A" w14:textId="77777777" w:rsidTr="00D3536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578E73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A4AC9CD"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22C8662"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12C06F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113EF6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4D3E257"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F9EE59F"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DDBB937"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15D2C2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E739E59"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48E8F6D"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C21334C"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0B9B744"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FB85836" w14:textId="77777777" w:rsidR="00F7618E" w:rsidRPr="00705AAD" w:rsidRDefault="00F7618E" w:rsidP="00D35361">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F7618E" w:rsidRPr="00EB094C" w14:paraId="608BF527" w14:textId="77777777" w:rsidTr="00F7618E">
        <w:tc>
          <w:tcPr>
            <w:tcW w:w="8472" w:type="dxa"/>
            <w:gridSpan w:val="2"/>
          </w:tcPr>
          <w:p w14:paraId="5599C629" w14:textId="77777777" w:rsidR="00E71CFA" w:rsidRDefault="00E71CFA" w:rsidP="004B4D9F">
            <w:pPr>
              <w:spacing w:line="276" w:lineRule="auto"/>
              <w:rPr>
                <w:rFonts w:ascii="Calibri" w:eastAsia="Calibri" w:hAnsi="Calibri" w:cs="Arial"/>
                <w:color w:val="002060"/>
                <w:sz w:val="18"/>
                <w:szCs w:val="20"/>
                <w:lang w:val="el-GR"/>
              </w:rPr>
            </w:pPr>
            <w:r w:rsidRPr="00E71CFA">
              <w:rPr>
                <w:rFonts w:ascii="Calibri" w:eastAsia="Calibri" w:hAnsi="Calibri" w:cs="Arial"/>
                <w:color w:val="002060"/>
                <w:sz w:val="18"/>
                <w:szCs w:val="20"/>
                <w:lang w:val="el-GR"/>
              </w:rPr>
              <w:t xml:space="preserve">Λήψη </w:t>
            </w:r>
            <w:r>
              <w:rPr>
                <w:rFonts w:ascii="Calibri" w:eastAsia="Calibri" w:hAnsi="Calibri" w:cs="Arial"/>
                <w:color w:val="002060"/>
                <w:sz w:val="18"/>
                <w:szCs w:val="20"/>
                <w:lang w:val="el-GR"/>
              </w:rPr>
              <w:t xml:space="preserve">σχεδιαστικών </w:t>
            </w:r>
            <w:r w:rsidRPr="00E71CFA">
              <w:rPr>
                <w:rFonts w:ascii="Calibri" w:eastAsia="Calibri" w:hAnsi="Calibri" w:cs="Arial"/>
                <w:color w:val="002060"/>
                <w:sz w:val="18"/>
                <w:szCs w:val="20"/>
                <w:lang w:val="el-GR"/>
              </w:rPr>
              <w:t xml:space="preserve">αποφάσεων </w:t>
            </w:r>
          </w:p>
          <w:p w14:paraId="0753E4A5" w14:textId="77777777" w:rsidR="00F7618E"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Αυτόνομη εργασία</w:t>
            </w:r>
          </w:p>
          <w:p w14:paraId="387747F0" w14:textId="77777777" w:rsidR="004B4D9F"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 xml:space="preserve">Ομαδική εργασία </w:t>
            </w:r>
          </w:p>
          <w:p w14:paraId="530F8C4A" w14:textId="77777777" w:rsidR="004B4D9F"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 xml:space="preserve">Εργασία σε διεθνές περιβάλλον </w:t>
            </w:r>
          </w:p>
          <w:p w14:paraId="1685E560" w14:textId="77777777" w:rsidR="00F7618E" w:rsidRDefault="004B4D9F" w:rsidP="00913C7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Παρ</w:t>
            </w:r>
            <w:r w:rsidR="00516BE2">
              <w:rPr>
                <w:rFonts w:ascii="Calibri" w:eastAsia="Calibri" w:hAnsi="Calibri" w:cs="Arial"/>
                <w:color w:val="002060"/>
                <w:sz w:val="18"/>
                <w:szCs w:val="20"/>
                <w:lang w:val="el-GR"/>
              </w:rPr>
              <w:t>α</w:t>
            </w:r>
            <w:r w:rsidRPr="00FF5F6D">
              <w:rPr>
                <w:rFonts w:ascii="Calibri" w:eastAsia="Calibri" w:hAnsi="Calibri" w:cs="Arial"/>
                <w:color w:val="002060"/>
                <w:sz w:val="18"/>
                <w:szCs w:val="20"/>
                <w:lang w:val="el-GR"/>
              </w:rPr>
              <w:t>γωγή νέων ερευνητικών ιδεών</w:t>
            </w:r>
          </w:p>
          <w:p w14:paraId="29BD5C55" w14:textId="77777777" w:rsidR="00E372B0" w:rsidRPr="00913C7F" w:rsidRDefault="00E372B0" w:rsidP="00913C7F">
            <w:pPr>
              <w:spacing w:line="276" w:lineRule="auto"/>
              <w:rPr>
                <w:rFonts w:ascii="Calibri" w:eastAsia="Calibri" w:hAnsi="Calibri" w:cs="Arial"/>
                <w:color w:val="002060"/>
                <w:sz w:val="18"/>
                <w:szCs w:val="20"/>
                <w:lang w:val="el-GR"/>
              </w:rPr>
            </w:pPr>
            <w:r w:rsidRPr="00E372B0">
              <w:rPr>
                <w:rFonts w:ascii="Calibri" w:eastAsia="Calibri" w:hAnsi="Calibri" w:cs="Arial"/>
                <w:color w:val="002060"/>
                <w:sz w:val="18"/>
                <w:szCs w:val="20"/>
                <w:lang w:val="el-GR"/>
              </w:rPr>
              <w:t>Προαγωγή της δημιουργικής και επαγωγικής σκέψης</w:t>
            </w:r>
          </w:p>
        </w:tc>
      </w:tr>
    </w:tbl>
    <w:p w14:paraId="7448D5EC" w14:textId="77777777" w:rsidR="00F7618E" w:rsidRPr="004B4D9F" w:rsidRDefault="00F7618E" w:rsidP="00F7618E">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943A922" w14:textId="77777777" w:rsidR="00740396" w:rsidRDefault="00740396">
      <w:pPr>
        <w:spacing w:after="200" w:line="276" w:lineRule="auto"/>
        <w:rPr>
          <w:rFonts w:ascii="Calibri" w:hAnsi="Calibri" w:cs="Arial"/>
          <w:b/>
          <w:color w:val="000000"/>
          <w:sz w:val="22"/>
          <w:szCs w:val="22"/>
          <w:lang w:val="el-GR"/>
        </w:rPr>
      </w:pPr>
      <w:r>
        <w:rPr>
          <w:rFonts w:ascii="Calibri" w:hAnsi="Calibri" w:cs="Arial"/>
          <w:b/>
          <w:color w:val="000000"/>
          <w:sz w:val="22"/>
          <w:szCs w:val="22"/>
          <w:lang w:val="el-GR"/>
        </w:rPr>
        <w:br w:type="page"/>
      </w:r>
    </w:p>
    <w:p w14:paraId="23BC547F"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EB094C" w14:paraId="13036456" w14:textId="77777777" w:rsidTr="00F7618E">
        <w:trPr>
          <w:trHeight w:val="2039"/>
        </w:trPr>
        <w:tc>
          <w:tcPr>
            <w:tcW w:w="8472" w:type="dxa"/>
          </w:tcPr>
          <w:p w14:paraId="1A17289B" w14:textId="77777777" w:rsidR="00F7618E" w:rsidRDefault="00F7618E" w:rsidP="00ED6D86">
            <w:pPr>
              <w:pStyle w:val="a4"/>
              <w:ind w:left="1021"/>
              <w:rPr>
                <w:rFonts w:ascii="Calibri" w:hAnsi="Calibri" w:cs="Arial"/>
                <w:color w:val="002060"/>
                <w:sz w:val="20"/>
                <w:szCs w:val="20"/>
                <w:lang w:val="el-GR"/>
              </w:rPr>
            </w:pPr>
          </w:p>
          <w:p w14:paraId="2EC3CB68" w14:textId="77777777" w:rsidR="00F77C49" w:rsidRPr="00F77C49" w:rsidRDefault="00F77C49" w:rsidP="00F77C49">
            <w:pPr>
              <w:pStyle w:val="a4"/>
              <w:ind w:left="516"/>
              <w:rPr>
                <w:rFonts w:ascii="Calibri" w:hAnsi="Calibri" w:cs="Arial"/>
                <w:color w:val="002060"/>
                <w:sz w:val="20"/>
                <w:szCs w:val="20"/>
                <w:lang w:val="el-GR"/>
              </w:rPr>
            </w:pPr>
            <w:r w:rsidRPr="00F77C49">
              <w:rPr>
                <w:rFonts w:ascii="Calibri" w:hAnsi="Calibri" w:cs="Arial"/>
                <w:color w:val="002060"/>
                <w:sz w:val="20"/>
                <w:szCs w:val="20"/>
                <w:lang w:val="el-GR"/>
              </w:rPr>
              <w:t>Α μέρος.</w:t>
            </w:r>
          </w:p>
          <w:p w14:paraId="285F1EAA" w14:textId="77777777" w:rsidR="00F77C49" w:rsidRPr="00F77C49" w:rsidRDefault="00F77C49" w:rsidP="00F77C49">
            <w:pPr>
              <w:pStyle w:val="a4"/>
              <w:ind w:left="516"/>
              <w:rPr>
                <w:rFonts w:ascii="Calibri" w:hAnsi="Calibri" w:cs="Arial"/>
                <w:color w:val="002060"/>
                <w:sz w:val="20"/>
                <w:szCs w:val="20"/>
                <w:lang w:val="el-GR"/>
              </w:rPr>
            </w:pPr>
            <w:r w:rsidRPr="00F77C49">
              <w:rPr>
                <w:rFonts w:ascii="Calibri" w:hAnsi="Calibri" w:cs="Arial"/>
                <w:color w:val="002060"/>
                <w:sz w:val="20"/>
                <w:szCs w:val="20"/>
                <w:lang w:val="el-GR"/>
              </w:rPr>
              <w:t xml:space="preserve">Προγραμματιστικό μοντέλο του ARM. Σύνολο εντολών του ARM. Προγραμματισμός σε επίπεδο συμβολικής γλώσσας χρησιμοποιώντας το σύνολο εντολών του ARM. </w:t>
            </w:r>
            <w:proofErr w:type="spellStart"/>
            <w:r w:rsidRPr="00F77C49">
              <w:rPr>
                <w:rFonts w:ascii="Calibri" w:hAnsi="Calibri" w:cs="Arial"/>
                <w:color w:val="002060"/>
                <w:sz w:val="20"/>
                <w:szCs w:val="20"/>
                <w:lang w:val="el-GR"/>
              </w:rPr>
              <w:t>Εκσφαλμάτωση</w:t>
            </w:r>
            <w:proofErr w:type="spellEnd"/>
            <w:r w:rsidRPr="00F77C49">
              <w:rPr>
                <w:rFonts w:ascii="Calibri" w:hAnsi="Calibri" w:cs="Arial"/>
                <w:color w:val="002060"/>
                <w:sz w:val="20"/>
                <w:szCs w:val="20"/>
                <w:lang w:val="el-GR"/>
              </w:rPr>
              <w:t xml:space="preserve"> προγράμματος γραμμένου σε επίπεδο συμβολικής γλώσσας.</w:t>
            </w:r>
          </w:p>
          <w:p w14:paraId="642816FA" w14:textId="77777777" w:rsidR="00F77C49" w:rsidRPr="00F77C49" w:rsidRDefault="00F77C49" w:rsidP="00F77C49">
            <w:pPr>
              <w:pStyle w:val="a4"/>
              <w:ind w:left="516"/>
              <w:rPr>
                <w:rFonts w:ascii="Calibri" w:hAnsi="Calibri" w:cs="Arial"/>
                <w:color w:val="002060"/>
                <w:sz w:val="20"/>
                <w:szCs w:val="20"/>
                <w:lang w:val="el-GR"/>
              </w:rPr>
            </w:pPr>
          </w:p>
          <w:p w14:paraId="71067000" w14:textId="77777777" w:rsidR="00F77C49" w:rsidRPr="00F77C49" w:rsidRDefault="00F77C49" w:rsidP="00F77C49">
            <w:pPr>
              <w:pStyle w:val="a4"/>
              <w:ind w:left="516"/>
              <w:rPr>
                <w:rFonts w:ascii="Calibri" w:hAnsi="Calibri" w:cs="Arial"/>
                <w:color w:val="002060"/>
                <w:sz w:val="20"/>
                <w:szCs w:val="20"/>
                <w:lang w:val="el-GR"/>
              </w:rPr>
            </w:pPr>
            <w:r w:rsidRPr="00F77C49">
              <w:rPr>
                <w:rFonts w:ascii="Calibri" w:hAnsi="Calibri" w:cs="Arial"/>
                <w:color w:val="002060"/>
                <w:sz w:val="20"/>
                <w:szCs w:val="20"/>
                <w:lang w:val="el-GR"/>
              </w:rPr>
              <w:t>Β μέρος.</w:t>
            </w:r>
          </w:p>
          <w:p w14:paraId="1F03A185" w14:textId="77777777" w:rsidR="00F77C49" w:rsidRPr="00F77C49" w:rsidRDefault="00F77C49" w:rsidP="00F77C49">
            <w:pPr>
              <w:pStyle w:val="a4"/>
              <w:ind w:left="516"/>
              <w:rPr>
                <w:rFonts w:ascii="Calibri" w:hAnsi="Calibri" w:cs="Arial"/>
                <w:color w:val="002060"/>
                <w:sz w:val="20"/>
                <w:szCs w:val="20"/>
                <w:lang w:val="el-GR"/>
              </w:rPr>
            </w:pPr>
          </w:p>
          <w:p w14:paraId="3B559816" w14:textId="695825FC" w:rsidR="00F77C49" w:rsidRDefault="00F77C49" w:rsidP="00F77C49">
            <w:pPr>
              <w:pStyle w:val="a4"/>
              <w:ind w:left="516"/>
              <w:rPr>
                <w:rFonts w:ascii="Calibri" w:hAnsi="Calibri" w:cs="Arial"/>
                <w:color w:val="002060"/>
                <w:sz w:val="20"/>
                <w:szCs w:val="20"/>
                <w:lang w:val="el-GR"/>
              </w:rPr>
            </w:pPr>
            <w:r w:rsidRPr="00F77C49">
              <w:rPr>
                <w:rFonts w:ascii="Calibri" w:hAnsi="Calibri" w:cs="Arial"/>
                <w:color w:val="002060"/>
                <w:sz w:val="20"/>
                <w:szCs w:val="20"/>
                <w:lang w:val="el-GR"/>
              </w:rPr>
              <w:t xml:space="preserve">Οι εργαστηριακές ασκήσεις βασίζονται στη χρήση του εξομοιωτή ενός </w:t>
            </w:r>
            <w:proofErr w:type="spellStart"/>
            <w:r w:rsidRPr="00F77C49">
              <w:rPr>
                <w:rFonts w:ascii="Calibri" w:hAnsi="Calibri" w:cs="Arial"/>
                <w:color w:val="002060"/>
                <w:sz w:val="20"/>
                <w:szCs w:val="20"/>
                <w:lang w:val="el-GR"/>
              </w:rPr>
              <w:t>μικροπρογραμματιζόμενου</w:t>
            </w:r>
            <w:proofErr w:type="spellEnd"/>
            <w:r w:rsidRPr="00F77C49">
              <w:rPr>
                <w:rFonts w:ascii="Calibri" w:hAnsi="Calibri" w:cs="Arial"/>
                <w:color w:val="002060"/>
                <w:sz w:val="20"/>
                <w:szCs w:val="20"/>
                <w:lang w:val="el-GR"/>
              </w:rPr>
              <w:t xml:space="preserve"> υπολογιστή, ο οποίος αναπτύχθηκε στο εργαστήριό μας και τρέχει σε περιβάλλον Windows. Οι φοιτητές έχουν την ευκαιρία να σχεδιάσουν ένα σύνολο εντολών σε επίπεδο γλώσσας μηχανής και στη συνέχεια να γράψουν τα απαιτούμενα </w:t>
            </w:r>
            <w:proofErr w:type="spellStart"/>
            <w:r w:rsidRPr="00F77C49">
              <w:rPr>
                <w:rFonts w:ascii="Calibri" w:hAnsi="Calibri" w:cs="Arial"/>
                <w:color w:val="002060"/>
                <w:sz w:val="20"/>
                <w:szCs w:val="20"/>
                <w:lang w:val="el-GR"/>
              </w:rPr>
              <w:t>μικροπρογράμματα</w:t>
            </w:r>
            <w:proofErr w:type="spellEnd"/>
            <w:r w:rsidRPr="00F77C49">
              <w:rPr>
                <w:rFonts w:ascii="Calibri" w:hAnsi="Calibri" w:cs="Arial"/>
                <w:color w:val="002060"/>
                <w:sz w:val="20"/>
                <w:szCs w:val="20"/>
                <w:lang w:val="el-GR"/>
              </w:rPr>
              <w:t xml:space="preserve"> τα οποία υλοποιούν το σχεδιασμένο σύνολο εντολών. Αφού φορτώσουν τα </w:t>
            </w:r>
            <w:proofErr w:type="spellStart"/>
            <w:r w:rsidRPr="00F77C49">
              <w:rPr>
                <w:rFonts w:ascii="Calibri" w:hAnsi="Calibri" w:cs="Arial"/>
                <w:color w:val="002060"/>
                <w:sz w:val="20"/>
                <w:szCs w:val="20"/>
                <w:lang w:val="el-GR"/>
              </w:rPr>
              <w:t>μικροπρογράμματα</w:t>
            </w:r>
            <w:proofErr w:type="spellEnd"/>
            <w:r w:rsidRPr="00F77C49">
              <w:rPr>
                <w:rFonts w:ascii="Calibri" w:hAnsi="Calibri" w:cs="Arial"/>
                <w:color w:val="002060"/>
                <w:sz w:val="20"/>
                <w:szCs w:val="20"/>
                <w:lang w:val="el-GR"/>
              </w:rPr>
              <w:t xml:space="preserve"> στη μνήμη ελέγχου, οι φοιτητές μπορούν να γράψουν προγράμματα χρησιμοποιώντας τη γλώσσα μηχανής, την οποία σχεδίασαν και υλοποίησαν, και να τα τρέξουν στο </w:t>
            </w:r>
            <w:proofErr w:type="spellStart"/>
            <w:r w:rsidRPr="00F77C49">
              <w:rPr>
                <w:rFonts w:ascii="Calibri" w:hAnsi="Calibri" w:cs="Arial"/>
                <w:color w:val="002060"/>
                <w:sz w:val="20"/>
                <w:szCs w:val="20"/>
                <w:lang w:val="el-GR"/>
              </w:rPr>
              <w:t>μικροπρογραμματιζόμενο</w:t>
            </w:r>
            <w:proofErr w:type="spellEnd"/>
            <w:r w:rsidRPr="00F77C49">
              <w:rPr>
                <w:rFonts w:ascii="Calibri" w:hAnsi="Calibri" w:cs="Arial"/>
                <w:color w:val="002060"/>
                <w:sz w:val="20"/>
                <w:szCs w:val="20"/>
                <w:lang w:val="el-GR"/>
              </w:rPr>
              <w:t xml:space="preserve"> υπολογιστή.</w:t>
            </w:r>
          </w:p>
          <w:p w14:paraId="035698AD" w14:textId="77777777" w:rsidR="00F77C49" w:rsidRDefault="00F77C49" w:rsidP="00ED6D86">
            <w:pPr>
              <w:pStyle w:val="a4"/>
              <w:ind w:left="1021"/>
              <w:rPr>
                <w:rFonts w:ascii="Calibri" w:hAnsi="Calibri" w:cs="Arial"/>
                <w:color w:val="002060"/>
                <w:sz w:val="20"/>
                <w:szCs w:val="20"/>
                <w:lang w:val="el-GR"/>
              </w:rPr>
            </w:pPr>
          </w:p>
          <w:p w14:paraId="480F6E33" w14:textId="4304679F" w:rsidR="00F77C49" w:rsidRPr="001A743A" w:rsidRDefault="00F77C49" w:rsidP="00ED6D86">
            <w:pPr>
              <w:pStyle w:val="a4"/>
              <w:ind w:left="1021"/>
              <w:rPr>
                <w:rFonts w:ascii="Calibri" w:hAnsi="Calibri" w:cs="Arial"/>
                <w:color w:val="002060"/>
                <w:sz w:val="20"/>
                <w:szCs w:val="20"/>
                <w:lang w:val="el-GR"/>
              </w:rPr>
            </w:pPr>
          </w:p>
        </w:tc>
      </w:tr>
    </w:tbl>
    <w:p w14:paraId="042CE780" w14:textId="77777777" w:rsidR="009F64EA" w:rsidRDefault="009F64EA" w:rsidP="004E0498">
      <w:pPr>
        <w:widowControl w:val="0"/>
        <w:autoSpaceDE w:val="0"/>
        <w:autoSpaceDN w:val="0"/>
        <w:adjustRightInd w:val="0"/>
        <w:spacing w:line="276" w:lineRule="auto"/>
        <w:rPr>
          <w:rFonts w:ascii="Calibri" w:hAnsi="Calibri" w:cs="Arial"/>
          <w:b/>
          <w:color w:val="000000"/>
          <w:sz w:val="16"/>
          <w:szCs w:val="22"/>
          <w:lang w:val="el-GR"/>
        </w:rPr>
      </w:pPr>
    </w:p>
    <w:p w14:paraId="49B9CC14" w14:textId="77777777" w:rsidR="009F64EA" w:rsidRDefault="009F64EA">
      <w:pPr>
        <w:spacing w:after="200" w:line="276" w:lineRule="auto"/>
        <w:rPr>
          <w:rFonts w:ascii="Calibri" w:hAnsi="Calibri" w:cs="Arial"/>
          <w:b/>
          <w:color w:val="000000"/>
          <w:sz w:val="16"/>
          <w:szCs w:val="22"/>
          <w:lang w:val="el-GR"/>
        </w:rPr>
      </w:pPr>
      <w:r>
        <w:rPr>
          <w:rFonts w:ascii="Calibri" w:hAnsi="Calibri" w:cs="Arial"/>
          <w:b/>
          <w:color w:val="000000"/>
          <w:sz w:val="16"/>
          <w:szCs w:val="22"/>
          <w:lang w:val="el-GR"/>
        </w:rPr>
        <w:br w:type="page"/>
      </w:r>
    </w:p>
    <w:p w14:paraId="77D6E60A"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5623"/>
      </w:tblGrid>
      <w:tr w:rsidR="00F7618E" w:rsidRPr="004B4D9F" w14:paraId="4F36043E" w14:textId="77777777" w:rsidTr="00D35361">
        <w:tc>
          <w:tcPr>
            <w:tcW w:w="3306" w:type="dxa"/>
            <w:shd w:val="clear" w:color="auto" w:fill="DDD9C3" w:themeFill="background2" w:themeFillShade="E6"/>
          </w:tcPr>
          <w:p w14:paraId="0A44187B"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16BCA1F" w14:textId="77777777" w:rsidR="00F7618E" w:rsidRPr="00740396" w:rsidRDefault="00740396" w:rsidP="00D35361">
            <w:pPr>
              <w:spacing w:after="200" w:line="276" w:lineRule="auto"/>
              <w:rPr>
                <w:rFonts w:ascii="Calibri" w:eastAsia="Calibri" w:hAnsi="Calibri"/>
                <w:iCs/>
                <w:color w:val="17365D" w:themeColor="text2" w:themeShade="BF"/>
                <w:lang w:val="el-GR"/>
              </w:rPr>
            </w:pPr>
            <w:r w:rsidRPr="00740396">
              <w:rPr>
                <w:rFonts w:ascii="Calibri" w:hAnsi="Calibri" w:cs="Arial"/>
                <w:color w:val="17365D" w:themeColor="text2" w:themeShade="BF"/>
                <w:sz w:val="18"/>
                <w:szCs w:val="16"/>
                <w:lang w:val="el-GR"/>
              </w:rPr>
              <w:t>Πρόσωπο με πρόσωπο</w:t>
            </w:r>
          </w:p>
        </w:tc>
      </w:tr>
      <w:tr w:rsidR="00F7618E" w:rsidRPr="00EB094C" w14:paraId="00910533" w14:textId="77777777" w:rsidTr="00D35361">
        <w:tc>
          <w:tcPr>
            <w:tcW w:w="3306" w:type="dxa"/>
            <w:shd w:val="clear" w:color="auto" w:fill="DDD9C3" w:themeFill="background2" w:themeFillShade="E6"/>
          </w:tcPr>
          <w:p w14:paraId="664D9776"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9B87B02" w14:textId="77777777" w:rsidR="00CA7E73" w:rsidRPr="00CA7E73" w:rsidRDefault="00CA7E73" w:rsidP="00CA7E73">
            <w:pPr>
              <w:rPr>
                <w:rFonts w:ascii="Calibri" w:hAnsi="Calibri" w:cs="Arial"/>
                <w:color w:val="002060"/>
                <w:sz w:val="18"/>
                <w:szCs w:val="20"/>
                <w:lang w:val="el-GR"/>
              </w:rPr>
            </w:pPr>
            <w:r w:rsidRPr="00CA7E73">
              <w:rPr>
                <w:rFonts w:ascii="Calibri" w:hAnsi="Calibri" w:cs="Arial"/>
                <w:color w:val="002060"/>
                <w:sz w:val="18"/>
                <w:szCs w:val="20"/>
                <w:lang w:val="el-GR"/>
              </w:rPr>
              <w:t>Γίνεται ευρεία χρήση ΤΠΕ και πιο συγκεκριμένα :</w:t>
            </w:r>
          </w:p>
          <w:p w14:paraId="4553E035" w14:textId="06886262" w:rsidR="00F7618E" w:rsidRPr="00CA7E73" w:rsidRDefault="00C8203C" w:rsidP="00CA7E73">
            <w:pPr>
              <w:pStyle w:val="a4"/>
              <w:numPr>
                <w:ilvl w:val="0"/>
                <w:numId w:val="8"/>
              </w:numPr>
              <w:rPr>
                <w:rFonts w:ascii="Calibri" w:hAnsi="Calibri" w:cs="Arial"/>
                <w:color w:val="002060"/>
                <w:sz w:val="18"/>
                <w:szCs w:val="20"/>
                <w:lang w:val="el-GR"/>
              </w:rPr>
            </w:pPr>
            <w:r>
              <w:rPr>
                <w:rFonts w:ascii="Calibri" w:hAnsi="Calibri" w:cs="Arial"/>
                <w:color w:val="002060"/>
                <w:sz w:val="18"/>
                <w:szCs w:val="20"/>
                <w:lang w:val="el-GR"/>
              </w:rPr>
              <w:t>Υπάρχ</w:t>
            </w:r>
            <w:r w:rsidR="00ED6D86">
              <w:rPr>
                <w:rFonts w:ascii="Calibri" w:hAnsi="Calibri" w:cs="Arial"/>
                <w:color w:val="002060"/>
                <w:sz w:val="18"/>
                <w:szCs w:val="20"/>
                <w:lang w:val="el-GR"/>
              </w:rPr>
              <w:t>ει</w:t>
            </w:r>
            <w:r>
              <w:rPr>
                <w:rFonts w:ascii="Calibri" w:hAnsi="Calibri" w:cs="Arial"/>
                <w:color w:val="002060"/>
                <w:sz w:val="18"/>
                <w:szCs w:val="20"/>
                <w:lang w:val="el-GR"/>
              </w:rPr>
              <w:t xml:space="preserve"> </w:t>
            </w:r>
            <w:r w:rsidR="00CA7E73" w:rsidRPr="00CA7E73">
              <w:rPr>
                <w:rFonts w:ascii="Calibri" w:hAnsi="Calibri" w:cs="Arial"/>
                <w:color w:val="002060"/>
                <w:sz w:val="18"/>
                <w:szCs w:val="20"/>
                <w:lang w:val="el-GR"/>
              </w:rPr>
              <w:t>ηλεκτρονικ</w:t>
            </w:r>
            <w:r w:rsidR="00ED6D86">
              <w:rPr>
                <w:rFonts w:ascii="Calibri" w:hAnsi="Calibri" w:cs="Arial"/>
                <w:color w:val="002060"/>
                <w:sz w:val="18"/>
                <w:szCs w:val="20"/>
                <w:lang w:val="el-GR"/>
              </w:rPr>
              <w:t>ή</w:t>
            </w:r>
            <w:r w:rsidR="00CA7E73" w:rsidRPr="00CA7E73">
              <w:rPr>
                <w:rFonts w:ascii="Calibri" w:hAnsi="Calibri" w:cs="Arial"/>
                <w:color w:val="002060"/>
                <w:sz w:val="18"/>
                <w:szCs w:val="20"/>
                <w:lang w:val="el-GR"/>
              </w:rPr>
              <w:t xml:space="preserve"> σελίδ</w:t>
            </w:r>
            <w:r w:rsidR="00ED6D86">
              <w:rPr>
                <w:rFonts w:ascii="Calibri" w:hAnsi="Calibri" w:cs="Arial"/>
                <w:color w:val="002060"/>
                <w:sz w:val="18"/>
                <w:szCs w:val="20"/>
                <w:lang w:val="el-GR"/>
              </w:rPr>
              <w:t>α</w:t>
            </w:r>
            <w:r w:rsidR="00CA7E73" w:rsidRPr="00CA7E73">
              <w:rPr>
                <w:rFonts w:ascii="Calibri" w:hAnsi="Calibri" w:cs="Arial"/>
                <w:color w:val="002060"/>
                <w:sz w:val="18"/>
                <w:szCs w:val="20"/>
                <w:lang w:val="el-GR"/>
              </w:rPr>
              <w:t xml:space="preserve"> </w:t>
            </w:r>
            <w:r w:rsidR="00E717F9">
              <w:rPr>
                <w:rFonts w:ascii="Calibri" w:hAnsi="Calibri" w:cs="Arial"/>
                <w:color w:val="002060"/>
                <w:sz w:val="18"/>
                <w:szCs w:val="20"/>
                <w:lang w:val="el-GR"/>
              </w:rPr>
              <w:t>(</w:t>
            </w:r>
            <w:proofErr w:type="spellStart"/>
            <w:r w:rsidR="00E717F9">
              <w:rPr>
                <w:rFonts w:ascii="Calibri" w:hAnsi="Calibri" w:cs="Arial"/>
                <w:color w:val="002060"/>
                <w:sz w:val="18"/>
                <w:szCs w:val="20"/>
              </w:rPr>
              <w:t>eclass</w:t>
            </w:r>
            <w:proofErr w:type="spellEnd"/>
            <w:r w:rsidR="00E717F9" w:rsidRPr="00E717F9">
              <w:rPr>
                <w:rFonts w:ascii="Calibri" w:hAnsi="Calibri" w:cs="Arial"/>
                <w:color w:val="002060"/>
                <w:sz w:val="18"/>
                <w:szCs w:val="20"/>
                <w:lang w:val="el-GR"/>
              </w:rPr>
              <w:t xml:space="preserve">) </w:t>
            </w:r>
            <w:r w:rsidR="00CA7E73" w:rsidRPr="00CA7E73">
              <w:rPr>
                <w:rFonts w:ascii="Calibri" w:hAnsi="Calibri" w:cs="Arial"/>
                <w:color w:val="002060"/>
                <w:sz w:val="18"/>
                <w:szCs w:val="20"/>
                <w:lang w:val="el-GR"/>
              </w:rPr>
              <w:t xml:space="preserve">με όλο το </w:t>
            </w:r>
            <w:r>
              <w:rPr>
                <w:rFonts w:ascii="Calibri" w:hAnsi="Calibri" w:cs="Arial"/>
                <w:color w:val="002060"/>
                <w:sz w:val="18"/>
                <w:szCs w:val="20"/>
                <w:lang w:val="el-GR"/>
              </w:rPr>
              <w:t xml:space="preserve">αντιστοιχούν </w:t>
            </w:r>
            <w:r w:rsidR="00E36A66">
              <w:rPr>
                <w:rFonts w:ascii="Calibri" w:hAnsi="Calibri" w:cs="Arial"/>
                <w:color w:val="002060"/>
                <w:sz w:val="18"/>
                <w:szCs w:val="20"/>
                <w:lang w:val="el-GR"/>
              </w:rPr>
              <w:t xml:space="preserve">απαραίτητο </w:t>
            </w:r>
            <w:r w:rsidR="00CA7E73" w:rsidRPr="00CA7E73">
              <w:rPr>
                <w:rFonts w:ascii="Calibri" w:hAnsi="Calibri" w:cs="Arial"/>
                <w:color w:val="002060"/>
                <w:sz w:val="18"/>
                <w:szCs w:val="20"/>
                <w:lang w:val="el-GR"/>
              </w:rPr>
              <w:t>υλικό</w:t>
            </w:r>
            <w:r>
              <w:rPr>
                <w:rFonts w:ascii="Calibri" w:hAnsi="Calibri" w:cs="Arial"/>
                <w:color w:val="002060"/>
                <w:sz w:val="18"/>
                <w:szCs w:val="20"/>
                <w:lang w:val="el-GR"/>
              </w:rPr>
              <w:t xml:space="preserve">. </w:t>
            </w:r>
          </w:p>
          <w:p w14:paraId="3DCD1AFC" w14:textId="77777777" w:rsidR="00CA7E73" w:rsidRPr="00CA7E73" w:rsidRDefault="00CA7E73" w:rsidP="00CA7E73">
            <w:pPr>
              <w:pStyle w:val="a4"/>
              <w:numPr>
                <w:ilvl w:val="0"/>
                <w:numId w:val="8"/>
              </w:numPr>
              <w:rPr>
                <w:rFonts w:ascii="Calibri" w:hAnsi="Calibri" w:cs="Arial"/>
                <w:b/>
                <w:color w:val="002060"/>
                <w:sz w:val="20"/>
                <w:szCs w:val="20"/>
                <w:lang w:val="el-GR"/>
              </w:rPr>
            </w:pPr>
            <w:r w:rsidRPr="00CA7E73">
              <w:rPr>
                <w:rFonts w:ascii="Calibri" w:hAnsi="Calibri" w:cs="Arial"/>
                <w:color w:val="002060"/>
                <w:sz w:val="18"/>
                <w:szCs w:val="20"/>
                <w:lang w:val="el-GR"/>
              </w:rPr>
              <w:t xml:space="preserve">Η επικοινωνία με τους φοιτητές γίνεται κυρίως μέσω </w:t>
            </w:r>
            <w:r w:rsidRPr="00CA7E73">
              <w:rPr>
                <w:rFonts w:ascii="Calibri" w:hAnsi="Calibri" w:cs="Arial"/>
                <w:color w:val="002060"/>
                <w:sz w:val="18"/>
                <w:szCs w:val="20"/>
              </w:rPr>
              <w:t>email</w:t>
            </w:r>
            <w:r w:rsidRPr="00CA7E73">
              <w:rPr>
                <w:rFonts w:ascii="Calibri" w:hAnsi="Calibri" w:cs="Arial"/>
                <w:color w:val="002060"/>
                <w:sz w:val="18"/>
                <w:szCs w:val="20"/>
                <w:lang w:val="el-GR"/>
              </w:rPr>
              <w:t xml:space="preserve">, </w:t>
            </w:r>
            <w:r w:rsidR="005A6706">
              <w:rPr>
                <w:rFonts w:ascii="Calibri" w:hAnsi="Calibri" w:cs="Arial"/>
                <w:color w:val="002060"/>
                <w:sz w:val="18"/>
                <w:szCs w:val="20"/>
                <w:lang w:val="el-GR"/>
              </w:rPr>
              <w:t xml:space="preserve">ενώ </w:t>
            </w:r>
            <w:r w:rsidR="005A6706" w:rsidRPr="00CA7E73">
              <w:rPr>
                <w:rFonts w:ascii="Calibri" w:hAnsi="Calibri" w:cs="Arial"/>
                <w:color w:val="002060"/>
                <w:sz w:val="18"/>
                <w:szCs w:val="20"/>
                <w:lang w:val="el-GR"/>
              </w:rPr>
              <w:t xml:space="preserve">ηλεκτρονικά γίνονται </w:t>
            </w:r>
            <w:r w:rsidR="005A6706">
              <w:rPr>
                <w:rFonts w:ascii="Calibri" w:hAnsi="Calibri" w:cs="Arial"/>
                <w:color w:val="002060"/>
                <w:sz w:val="18"/>
                <w:szCs w:val="20"/>
                <w:lang w:val="el-GR"/>
              </w:rPr>
              <w:t xml:space="preserve">και οι </w:t>
            </w:r>
            <w:r w:rsidRPr="00CA7E73">
              <w:rPr>
                <w:rFonts w:ascii="Calibri" w:hAnsi="Calibri" w:cs="Arial"/>
                <w:color w:val="002060"/>
                <w:sz w:val="18"/>
                <w:szCs w:val="20"/>
                <w:lang w:val="el-GR"/>
              </w:rPr>
              <w:t>ανακοινώσεις</w:t>
            </w:r>
            <w:r w:rsidR="005A6706">
              <w:rPr>
                <w:rFonts w:ascii="Calibri" w:hAnsi="Calibri" w:cs="Arial"/>
                <w:color w:val="002060"/>
                <w:sz w:val="18"/>
                <w:szCs w:val="20"/>
                <w:lang w:val="el-GR"/>
              </w:rPr>
              <w:t xml:space="preserve"> μέσω του </w:t>
            </w:r>
            <w:proofErr w:type="spellStart"/>
            <w:r w:rsidR="005A6706">
              <w:rPr>
                <w:rFonts w:ascii="Calibri" w:hAnsi="Calibri" w:cs="Arial"/>
                <w:color w:val="002060"/>
                <w:sz w:val="18"/>
                <w:szCs w:val="20"/>
              </w:rPr>
              <w:t>eclass</w:t>
            </w:r>
            <w:proofErr w:type="spellEnd"/>
            <w:r w:rsidRPr="00CA7E73">
              <w:rPr>
                <w:rFonts w:ascii="Calibri" w:hAnsi="Calibri" w:cs="Arial"/>
                <w:color w:val="002060"/>
                <w:sz w:val="18"/>
                <w:szCs w:val="20"/>
                <w:lang w:val="el-GR"/>
              </w:rPr>
              <w:t>.</w:t>
            </w:r>
          </w:p>
        </w:tc>
      </w:tr>
      <w:tr w:rsidR="00F7618E" w:rsidRPr="00705AAD" w14:paraId="051C92EA" w14:textId="77777777" w:rsidTr="00D35361">
        <w:tc>
          <w:tcPr>
            <w:tcW w:w="3306" w:type="dxa"/>
            <w:shd w:val="clear" w:color="auto" w:fill="DDD9C3" w:themeFill="background2" w:themeFillShade="E6"/>
          </w:tcPr>
          <w:p w14:paraId="56812C39"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8A777A"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F16506C"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05AAD">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proofErr w:type="spellStart"/>
            <w:r w:rsidRPr="00705AAD">
              <w:rPr>
                <w:rFonts w:ascii="Calibri" w:hAnsi="Calibri" w:cs="Arial"/>
                <w:i/>
                <w:sz w:val="16"/>
                <w:szCs w:val="16"/>
                <w:lang w:val="el-GR"/>
              </w:rPr>
              <w:t>project</w:t>
            </w:r>
            <w:proofErr w:type="spellEnd"/>
            <w:r w:rsidRPr="00705AAD">
              <w:rPr>
                <w:rFonts w:ascii="Calibri" w:hAnsi="Calibri" w:cs="Arial"/>
                <w:i/>
                <w:sz w:val="16"/>
                <w:szCs w:val="16"/>
                <w:lang w:val="el-GR"/>
              </w:rPr>
              <w:t>), Συγγραφή εργασίας / εργασιών, Καλλιτεχνική δημιουργία, κ.λπ.</w:t>
            </w:r>
          </w:p>
          <w:p w14:paraId="5618158D" w14:textId="77777777" w:rsidR="00F7618E" w:rsidRPr="00705AAD" w:rsidRDefault="00F7618E" w:rsidP="00D35361">
            <w:pPr>
              <w:jc w:val="both"/>
              <w:rPr>
                <w:rFonts w:ascii="Calibri" w:hAnsi="Calibri" w:cs="Arial"/>
                <w:i/>
                <w:sz w:val="16"/>
                <w:szCs w:val="16"/>
                <w:lang w:val="el-GR"/>
              </w:rPr>
            </w:pPr>
          </w:p>
          <w:p w14:paraId="74FFA5A6"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5397" w:type="dxa"/>
              <w:tblLook w:val="04A0" w:firstRow="1" w:lastRow="0" w:firstColumn="1" w:lastColumn="0" w:noHBand="0" w:noVBand="1"/>
            </w:tblPr>
            <w:tblGrid>
              <w:gridCol w:w="2889"/>
              <w:gridCol w:w="2508"/>
            </w:tblGrid>
            <w:tr w:rsidR="00F7618E" w:rsidRPr="00705AAD" w14:paraId="5875A19B" w14:textId="77777777" w:rsidTr="00E36A66">
              <w:tc>
                <w:tcPr>
                  <w:tcW w:w="2889" w:type="dxa"/>
                  <w:shd w:val="clear" w:color="auto" w:fill="DDD9C3" w:themeFill="background2" w:themeFillShade="E6"/>
                  <w:vAlign w:val="center"/>
                </w:tcPr>
                <w:p w14:paraId="0E82D2EF"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508" w:type="dxa"/>
                  <w:shd w:val="clear" w:color="auto" w:fill="DDD9C3" w:themeFill="background2" w:themeFillShade="E6"/>
                  <w:vAlign w:val="center"/>
                </w:tcPr>
                <w:p w14:paraId="4BE2D797"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F7618E" w:rsidRPr="00705AAD" w14:paraId="684C9F2F" w14:textId="77777777" w:rsidTr="00E36A66">
              <w:tc>
                <w:tcPr>
                  <w:tcW w:w="2889" w:type="dxa"/>
                  <w:shd w:val="clear" w:color="auto" w:fill="auto"/>
                </w:tcPr>
                <w:p w14:paraId="04B3E6B1" w14:textId="77777777" w:rsidR="00F7618E" w:rsidRPr="00CA7E73" w:rsidRDefault="00CA7E73" w:rsidP="00D35361">
                  <w:pPr>
                    <w:rPr>
                      <w:rFonts w:ascii="Calibri" w:hAnsi="Calibri"/>
                      <w:iCs/>
                      <w:color w:val="002060"/>
                      <w:sz w:val="18"/>
                      <w:szCs w:val="18"/>
                      <w:lang w:val="el-GR"/>
                    </w:rPr>
                  </w:pPr>
                  <w:r w:rsidRPr="00CA7E73">
                    <w:rPr>
                      <w:rFonts w:ascii="Calibri" w:hAnsi="Calibri"/>
                      <w:iCs/>
                      <w:color w:val="002060"/>
                      <w:sz w:val="18"/>
                      <w:szCs w:val="18"/>
                      <w:lang w:val="el-GR"/>
                    </w:rPr>
                    <w:t>Φροντιστήριο</w:t>
                  </w:r>
                </w:p>
              </w:tc>
              <w:tc>
                <w:tcPr>
                  <w:tcW w:w="2508" w:type="dxa"/>
                </w:tcPr>
                <w:p w14:paraId="04A5D0EC" w14:textId="77777777" w:rsidR="00F7618E" w:rsidRPr="009F64EA" w:rsidRDefault="00E36A66" w:rsidP="00D35361">
                  <w:pPr>
                    <w:jc w:val="center"/>
                    <w:rPr>
                      <w:rFonts w:ascii="Calibri" w:hAnsi="Calibri" w:cs="Arial"/>
                      <w:color w:val="002060"/>
                      <w:sz w:val="18"/>
                      <w:szCs w:val="18"/>
                      <w:lang w:val="el-GR"/>
                    </w:rPr>
                  </w:pPr>
                  <w:r w:rsidRPr="009F64EA">
                    <w:rPr>
                      <w:rFonts w:ascii="Calibri" w:hAnsi="Calibri" w:cs="Arial"/>
                      <w:color w:val="002060"/>
                      <w:sz w:val="18"/>
                      <w:szCs w:val="18"/>
                      <w:lang w:val="el-GR"/>
                    </w:rPr>
                    <w:t>13</w:t>
                  </w:r>
                  <w:r w:rsidR="00CA7E73" w:rsidRPr="009F64EA">
                    <w:rPr>
                      <w:rFonts w:ascii="Calibri" w:hAnsi="Calibri" w:cs="Arial"/>
                      <w:color w:val="002060"/>
                      <w:sz w:val="18"/>
                      <w:szCs w:val="18"/>
                      <w:lang w:val="el-GR"/>
                    </w:rPr>
                    <w:t xml:space="preserve"> ώρες</w:t>
                  </w:r>
                </w:p>
              </w:tc>
            </w:tr>
            <w:tr w:rsidR="00F7618E" w:rsidRPr="00705AAD" w14:paraId="4C141C2E" w14:textId="77777777" w:rsidTr="00E36A66">
              <w:tc>
                <w:tcPr>
                  <w:tcW w:w="2889" w:type="dxa"/>
                  <w:shd w:val="clear" w:color="auto" w:fill="auto"/>
                </w:tcPr>
                <w:p w14:paraId="5E83C9C7" w14:textId="77777777" w:rsidR="00F7618E" w:rsidRPr="00CA7E73" w:rsidRDefault="00E36A66" w:rsidP="00E36A66">
                  <w:pPr>
                    <w:rPr>
                      <w:rFonts w:ascii="Calibri" w:hAnsi="Calibri"/>
                      <w:iCs/>
                      <w:color w:val="002060"/>
                      <w:sz w:val="18"/>
                      <w:szCs w:val="18"/>
                      <w:lang w:val="el-GR"/>
                    </w:rPr>
                  </w:pPr>
                  <w:r>
                    <w:rPr>
                      <w:rFonts w:ascii="Calibri" w:hAnsi="Calibri"/>
                      <w:iCs/>
                      <w:color w:val="002060"/>
                      <w:sz w:val="18"/>
                      <w:szCs w:val="18"/>
                      <w:lang w:val="el-GR"/>
                    </w:rPr>
                    <w:t>Εκπόνηση εργαστηριακών ασκήσεων</w:t>
                  </w:r>
                </w:p>
              </w:tc>
              <w:tc>
                <w:tcPr>
                  <w:tcW w:w="2508" w:type="dxa"/>
                </w:tcPr>
                <w:p w14:paraId="00E0D33B" w14:textId="77777777" w:rsidR="00F7618E" w:rsidRPr="009F64EA" w:rsidRDefault="009F64EA" w:rsidP="00D35361">
                  <w:pPr>
                    <w:jc w:val="center"/>
                    <w:rPr>
                      <w:rFonts w:ascii="Calibri" w:hAnsi="Calibri" w:cs="Arial"/>
                      <w:color w:val="002060"/>
                      <w:sz w:val="18"/>
                      <w:szCs w:val="18"/>
                      <w:lang w:val="el-GR"/>
                    </w:rPr>
                  </w:pPr>
                  <w:r w:rsidRPr="009F64EA">
                    <w:rPr>
                      <w:rFonts w:ascii="Calibri" w:hAnsi="Calibri" w:cs="Arial"/>
                      <w:color w:val="002060"/>
                      <w:sz w:val="18"/>
                      <w:szCs w:val="18"/>
                    </w:rPr>
                    <w:t>26</w:t>
                  </w:r>
                  <w:r w:rsidR="00E36A66" w:rsidRPr="009F64EA">
                    <w:rPr>
                      <w:rFonts w:ascii="Calibri" w:hAnsi="Calibri" w:cs="Arial"/>
                      <w:color w:val="002060"/>
                      <w:sz w:val="18"/>
                      <w:szCs w:val="18"/>
                      <w:lang w:val="el-GR"/>
                    </w:rPr>
                    <w:t xml:space="preserve"> ώρες</w:t>
                  </w:r>
                </w:p>
              </w:tc>
            </w:tr>
            <w:tr w:rsidR="00C8203C" w:rsidRPr="00E36A66" w14:paraId="6DE02E8F" w14:textId="77777777" w:rsidTr="00E36A66">
              <w:tc>
                <w:tcPr>
                  <w:tcW w:w="2889" w:type="dxa"/>
                  <w:shd w:val="clear" w:color="auto" w:fill="auto"/>
                </w:tcPr>
                <w:p w14:paraId="3A89EED3" w14:textId="24095349" w:rsidR="00C8203C" w:rsidRDefault="00ED6D86" w:rsidP="00D35361">
                  <w:pPr>
                    <w:rPr>
                      <w:rFonts w:ascii="Calibri" w:hAnsi="Calibri"/>
                      <w:iCs/>
                      <w:color w:val="002060"/>
                      <w:sz w:val="18"/>
                      <w:szCs w:val="18"/>
                      <w:lang w:val="el-GR"/>
                    </w:rPr>
                  </w:pPr>
                  <w:r>
                    <w:rPr>
                      <w:rFonts w:ascii="Calibri" w:hAnsi="Calibri"/>
                      <w:iCs/>
                      <w:color w:val="002060"/>
                      <w:sz w:val="18"/>
                      <w:szCs w:val="18"/>
                      <w:lang w:val="el-GR"/>
                    </w:rPr>
                    <w:t>Μελέτη και π</w:t>
                  </w:r>
                  <w:r w:rsidR="00C8203C">
                    <w:rPr>
                      <w:rFonts w:ascii="Calibri" w:hAnsi="Calibri"/>
                      <w:iCs/>
                      <w:color w:val="002060"/>
                      <w:sz w:val="18"/>
                      <w:szCs w:val="18"/>
                      <w:lang w:val="el-GR"/>
                    </w:rPr>
                    <w:t>ροετοιμασία εργαστηριακών ασκήσεων</w:t>
                  </w:r>
                </w:p>
              </w:tc>
              <w:tc>
                <w:tcPr>
                  <w:tcW w:w="2508" w:type="dxa"/>
                </w:tcPr>
                <w:p w14:paraId="589BD8FC" w14:textId="1296C7A7" w:rsidR="00C8203C" w:rsidRPr="009F64EA" w:rsidRDefault="00ED6D86" w:rsidP="00E36A66">
                  <w:pPr>
                    <w:jc w:val="center"/>
                    <w:rPr>
                      <w:rFonts w:ascii="Calibri" w:hAnsi="Calibri" w:cs="Arial"/>
                      <w:color w:val="002060"/>
                      <w:sz w:val="18"/>
                      <w:szCs w:val="18"/>
                      <w:lang w:val="el-GR"/>
                    </w:rPr>
                  </w:pPr>
                  <w:r>
                    <w:rPr>
                      <w:rFonts w:ascii="Calibri" w:hAnsi="Calibri" w:cs="Arial"/>
                      <w:color w:val="002060"/>
                      <w:sz w:val="18"/>
                      <w:szCs w:val="18"/>
                      <w:lang w:val="el-GR"/>
                    </w:rPr>
                    <w:t>3</w:t>
                  </w:r>
                  <w:r>
                    <w:rPr>
                      <w:rFonts w:ascii="Calibri" w:hAnsi="Calibri" w:cs="Calibri"/>
                      <w:color w:val="002060"/>
                      <w:sz w:val="18"/>
                      <w:szCs w:val="18"/>
                      <w:lang w:val="el-GR"/>
                    </w:rPr>
                    <w:t>×</w:t>
                  </w:r>
                  <w:r>
                    <w:rPr>
                      <w:rFonts w:ascii="Calibri" w:hAnsi="Calibri" w:cs="Arial"/>
                      <w:color w:val="002060"/>
                      <w:sz w:val="18"/>
                      <w:szCs w:val="18"/>
                      <w:lang w:val="el-GR"/>
                    </w:rPr>
                    <w:t>13=39</w:t>
                  </w:r>
                  <w:r w:rsidR="00C8203C" w:rsidRPr="009F64EA">
                    <w:rPr>
                      <w:rFonts w:ascii="Calibri" w:hAnsi="Calibri" w:cs="Arial"/>
                      <w:color w:val="002060"/>
                      <w:sz w:val="18"/>
                      <w:szCs w:val="18"/>
                      <w:lang w:val="el-GR"/>
                    </w:rPr>
                    <w:t xml:space="preserve"> ώρες</w:t>
                  </w:r>
                </w:p>
              </w:tc>
            </w:tr>
            <w:tr w:rsidR="00F7618E" w:rsidRPr="00705AAD" w14:paraId="250B0268" w14:textId="77777777" w:rsidTr="00E36A66">
              <w:tc>
                <w:tcPr>
                  <w:tcW w:w="2889" w:type="dxa"/>
                  <w:shd w:val="clear" w:color="auto" w:fill="auto"/>
                </w:tcPr>
                <w:p w14:paraId="4C671D2F" w14:textId="77777777" w:rsidR="00F7618E" w:rsidRPr="00FB3A7A" w:rsidRDefault="00E36A66" w:rsidP="00D35361">
                  <w:pPr>
                    <w:rPr>
                      <w:rFonts w:ascii="Calibri" w:hAnsi="Calibri"/>
                      <w:iCs/>
                      <w:color w:val="002060"/>
                      <w:sz w:val="18"/>
                      <w:szCs w:val="18"/>
                      <w:lang w:val="el-GR"/>
                    </w:rPr>
                  </w:pPr>
                  <w:r>
                    <w:rPr>
                      <w:rFonts w:ascii="Calibri" w:hAnsi="Calibri"/>
                      <w:iCs/>
                      <w:color w:val="002060"/>
                      <w:sz w:val="18"/>
                      <w:szCs w:val="18"/>
                      <w:lang w:val="el-GR"/>
                    </w:rPr>
                    <w:t>Συγγραφή αναφορών εργαστηριακών ασκήσεων</w:t>
                  </w:r>
                </w:p>
              </w:tc>
              <w:tc>
                <w:tcPr>
                  <w:tcW w:w="2508" w:type="dxa"/>
                </w:tcPr>
                <w:p w14:paraId="2AD76A05" w14:textId="77777777" w:rsidR="00F7618E" w:rsidRPr="009F64EA" w:rsidRDefault="00E36A66" w:rsidP="00E36A66">
                  <w:pPr>
                    <w:jc w:val="center"/>
                    <w:rPr>
                      <w:rFonts w:ascii="Calibri" w:hAnsi="Calibri" w:cs="Arial"/>
                      <w:color w:val="002060"/>
                      <w:sz w:val="18"/>
                      <w:szCs w:val="18"/>
                      <w:lang w:val="el-GR"/>
                    </w:rPr>
                  </w:pPr>
                  <w:r w:rsidRPr="009F64EA">
                    <w:rPr>
                      <w:rFonts w:ascii="Calibri" w:hAnsi="Calibri" w:cs="Arial"/>
                      <w:color w:val="002060"/>
                      <w:sz w:val="18"/>
                      <w:szCs w:val="18"/>
                      <w:lang w:val="el-GR"/>
                    </w:rPr>
                    <w:t>10</w:t>
                  </w:r>
                  <w:r w:rsidR="00FB3A7A" w:rsidRPr="009F64EA">
                    <w:rPr>
                      <w:rFonts w:ascii="Calibri" w:hAnsi="Calibri" w:cs="Arial"/>
                      <w:color w:val="002060"/>
                      <w:sz w:val="18"/>
                      <w:szCs w:val="18"/>
                      <w:lang w:val="el-GR"/>
                    </w:rPr>
                    <w:t xml:space="preserve"> ώρες</w:t>
                  </w:r>
                </w:p>
              </w:tc>
            </w:tr>
            <w:tr w:rsidR="00F7618E" w:rsidRPr="00705AAD" w14:paraId="7ED6697D" w14:textId="77777777" w:rsidTr="00E36A66">
              <w:tc>
                <w:tcPr>
                  <w:tcW w:w="2889" w:type="dxa"/>
                  <w:shd w:val="clear" w:color="auto" w:fill="auto"/>
                </w:tcPr>
                <w:p w14:paraId="3DBFA71A" w14:textId="77777777" w:rsidR="00F7618E" w:rsidRPr="00CA7E73" w:rsidRDefault="00FB3A7A" w:rsidP="00D35361">
                  <w:pPr>
                    <w:rPr>
                      <w:rFonts w:ascii="Calibri" w:hAnsi="Calibri"/>
                      <w:iCs/>
                      <w:color w:val="002060"/>
                      <w:sz w:val="18"/>
                      <w:szCs w:val="18"/>
                      <w:lang w:val="el-GR"/>
                    </w:rPr>
                  </w:pPr>
                  <w:r>
                    <w:rPr>
                      <w:rFonts w:ascii="Calibri" w:hAnsi="Calibri"/>
                      <w:iCs/>
                      <w:color w:val="002060"/>
                      <w:sz w:val="18"/>
                      <w:szCs w:val="18"/>
                      <w:lang w:val="el-GR"/>
                    </w:rPr>
                    <w:t>Εξετάσεις</w:t>
                  </w:r>
                  <w:r w:rsidR="00E36A66">
                    <w:rPr>
                      <w:rFonts w:ascii="Calibri" w:hAnsi="Calibri"/>
                      <w:iCs/>
                      <w:color w:val="002060"/>
                      <w:sz w:val="18"/>
                      <w:szCs w:val="18"/>
                      <w:lang w:val="el-GR"/>
                    </w:rPr>
                    <w:t xml:space="preserve"> εργαστηριακής ενότητας</w:t>
                  </w:r>
                </w:p>
              </w:tc>
              <w:tc>
                <w:tcPr>
                  <w:tcW w:w="2508" w:type="dxa"/>
                </w:tcPr>
                <w:p w14:paraId="7C7A6735" w14:textId="64340078" w:rsidR="00F7618E" w:rsidRPr="009F64EA" w:rsidRDefault="00ED6D86" w:rsidP="00E36A66">
                  <w:pPr>
                    <w:jc w:val="center"/>
                    <w:rPr>
                      <w:rFonts w:ascii="Calibri" w:hAnsi="Calibri" w:cs="Arial"/>
                      <w:color w:val="002060"/>
                      <w:sz w:val="18"/>
                      <w:szCs w:val="18"/>
                      <w:lang w:val="el-GR"/>
                    </w:rPr>
                  </w:pPr>
                  <w:r>
                    <w:rPr>
                      <w:rFonts w:ascii="Calibri" w:hAnsi="Calibri" w:cs="Arial"/>
                      <w:color w:val="002060"/>
                      <w:sz w:val="18"/>
                      <w:szCs w:val="18"/>
                      <w:lang w:val="el-GR"/>
                    </w:rPr>
                    <w:t>2</w:t>
                  </w:r>
                  <w:r w:rsidR="00FB3A7A" w:rsidRPr="009F64EA">
                    <w:rPr>
                      <w:rFonts w:ascii="Calibri" w:hAnsi="Calibri" w:cs="Arial"/>
                      <w:color w:val="002060"/>
                      <w:sz w:val="18"/>
                      <w:szCs w:val="18"/>
                      <w:lang w:val="el-GR"/>
                    </w:rPr>
                    <w:t xml:space="preserve"> ώρ</w:t>
                  </w:r>
                  <w:r w:rsidR="00E36A66" w:rsidRPr="009F64EA">
                    <w:rPr>
                      <w:rFonts w:ascii="Calibri" w:hAnsi="Calibri" w:cs="Arial"/>
                      <w:color w:val="002060"/>
                      <w:sz w:val="18"/>
                      <w:szCs w:val="18"/>
                      <w:lang w:val="el-GR"/>
                    </w:rPr>
                    <w:t>α</w:t>
                  </w:r>
                </w:p>
              </w:tc>
            </w:tr>
            <w:tr w:rsidR="00F7618E" w:rsidRPr="00705AAD" w14:paraId="252F3EEF" w14:textId="77777777" w:rsidTr="00E36A66">
              <w:tc>
                <w:tcPr>
                  <w:tcW w:w="2889" w:type="dxa"/>
                </w:tcPr>
                <w:p w14:paraId="0299EFC1" w14:textId="77777777" w:rsidR="00F7618E" w:rsidRPr="00CA7E73" w:rsidRDefault="00F7618E" w:rsidP="00CA7E73">
                  <w:pPr>
                    <w:jc w:val="right"/>
                    <w:rPr>
                      <w:rFonts w:ascii="Calibri" w:hAnsi="Calibri"/>
                      <w:b/>
                      <w:i/>
                      <w:iCs/>
                      <w:color w:val="002060"/>
                      <w:sz w:val="22"/>
                      <w:szCs w:val="22"/>
                      <w:lang w:val="el-GR"/>
                    </w:rPr>
                  </w:pPr>
                  <w:r w:rsidRPr="00CA7E73">
                    <w:rPr>
                      <w:rFonts w:ascii="Calibri" w:hAnsi="Calibri"/>
                      <w:b/>
                      <w:i/>
                      <w:iCs/>
                      <w:color w:val="002060"/>
                      <w:sz w:val="22"/>
                      <w:szCs w:val="22"/>
                      <w:lang w:val="el-GR"/>
                    </w:rPr>
                    <w:t>Σύνολο</w:t>
                  </w:r>
                  <w:r w:rsidRPr="00CA7E73">
                    <w:rPr>
                      <w:rFonts w:ascii="Calibri" w:hAnsi="Calibri"/>
                      <w:b/>
                      <w:i/>
                      <w:iCs/>
                      <w:color w:val="002060"/>
                      <w:sz w:val="22"/>
                      <w:szCs w:val="22"/>
                    </w:rPr>
                    <w:t xml:space="preserve"> </w:t>
                  </w:r>
                  <w:r w:rsidRPr="00CA7E73">
                    <w:rPr>
                      <w:rFonts w:ascii="Calibri" w:hAnsi="Calibri"/>
                      <w:b/>
                      <w:i/>
                      <w:iCs/>
                      <w:color w:val="002060"/>
                      <w:sz w:val="22"/>
                      <w:szCs w:val="22"/>
                      <w:lang w:val="el-GR"/>
                    </w:rPr>
                    <w:t>Μαθήματος</w:t>
                  </w:r>
                  <w:r w:rsidRPr="00CA7E73">
                    <w:rPr>
                      <w:rFonts w:ascii="Calibri" w:hAnsi="Calibri"/>
                      <w:b/>
                      <w:i/>
                      <w:iCs/>
                      <w:color w:val="002060"/>
                      <w:sz w:val="22"/>
                      <w:szCs w:val="22"/>
                    </w:rPr>
                    <w:t xml:space="preserve"> </w:t>
                  </w:r>
                </w:p>
              </w:tc>
              <w:tc>
                <w:tcPr>
                  <w:tcW w:w="2508" w:type="dxa"/>
                  <w:vAlign w:val="center"/>
                </w:tcPr>
                <w:p w14:paraId="668F5EA8" w14:textId="38F418C6" w:rsidR="00F7618E" w:rsidRPr="00705AAD" w:rsidRDefault="00ED6D86" w:rsidP="00E36A66">
                  <w:pPr>
                    <w:jc w:val="center"/>
                    <w:rPr>
                      <w:rFonts w:ascii="Calibri" w:hAnsi="Calibri" w:cs="Arial"/>
                      <w:b/>
                      <w:i/>
                      <w:color w:val="002060"/>
                      <w:sz w:val="20"/>
                      <w:szCs w:val="20"/>
                      <w:lang w:val="el-GR"/>
                    </w:rPr>
                  </w:pPr>
                  <w:r>
                    <w:rPr>
                      <w:rFonts w:ascii="Calibri" w:hAnsi="Calibri" w:cs="Arial"/>
                      <w:b/>
                      <w:i/>
                      <w:color w:val="002060"/>
                      <w:sz w:val="20"/>
                      <w:szCs w:val="20"/>
                      <w:lang w:val="el-GR"/>
                    </w:rPr>
                    <w:t>90</w:t>
                  </w:r>
                  <w:r w:rsidR="00FB3A7A">
                    <w:rPr>
                      <w:rFonts w:ascii="Calibri" w:hAnsi="Calibri" w:cs="Arial"/>
                      <w:b/>
                      <w:i/>
                      <w:color w:val="002060"/>
                      <w:sz w:val="20"/>
                      <w:szCs w:val="20"/>
                      <w:lang w:val="el-GR"/>
                    </w:rPr>
                    <w:t xml:space="preserve"> ώρες</w:t>
                  </w:r>
                </w:p>
              </w:tc>
            </w:tr>
          </w:tbl>
          <w:p w14:paraId="208E1085" w14:textId="77777777" w:rsidR="00F7618E" w:rsidRPr="00705AAD" w:rsidRDefault="00F7618E" w:rsidP="00D35361">
            <w:pPr>
              <w:rPr>
                <w:rFonts w:ascii="Tahoma" w:hAnsi="Tahoma" w:cs="Tahoma"/>
              </w:rPr>
            </w:pPr>
          </w:p>
        </w:tc>
      </w:tr>
      <w:tr w:rsidR="00F7618E" w:rsidRPr="00EB094C" w14:paraId="518154D0" w14:textId="77777777" w:rsidTr="00FB3A7A">
        <w:trPr>
          <w:trHeight w:val="3583"/>
        </w:trPr>
        <w:tc>
          <w:tcPr>
            <w:tcW w:w="3306" w:type="dxa"/>
          </w:tcPr>
          <w:p w14:paraId="343CD142"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C3497F0"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8B58631" w14:textId="77777777" w:rsidR="00F7618E" w:rsidRPr="00705AAD" w:rsidRDefault="00F7618E" w:rsidP="00D35361">
            <w:pPr>
              <w:jc w:val="both"/>
              <w:rPr>
                <w:rFonts w:ascii="Calibri" w:hAnsi="Calibri" w:cs="Arial"/>
                <w:i/>
                <w:sz w:val="16"/>
                <w:szCs w:val="16"/>
                <w:lang w:val="el-GR"/>
              </w:rPr>
            </w:pPr>
          </w:p>
          <w:p w14:paraId="56E9BB86"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FCBE695" w14:textId="77777777" w:rsidR="00F7618E" w:rsidRPr="00705AAD" w:rsidRDefault="00F7618E" w:rsidP="00D35361">
            <w:pPr>
              <w:jc w:val="both"/>
              <w:rPr>
                <w:rFonts w:ascii="Calibri" w:hAnsi="Calibri" w:cs="Arial"/>
                <w:i/>
                <w:sz w:val="16"/>
                <w:szCs w:val="16"/>
                <w:lang w:val="el-GR"/>
              </w:rPr>
            </w:pPr>
          </w:p>
          <w:p w14:paraId="2C59D957"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25CF9D8" w14:textId="77777777" w:rsidR="00F77C49" w:rsidRDefault="009F64EA" w:rsidP="00F77C49">
            <w:pPr>
              <w:rPr>
                <w:rFonts w:ascii="Calibri" w:hAnsi="Calibri" w:cs="Arial"/>
                <w:color w:val="002060"/>
                <w:sz w:val="18"/>
                <w:lang w:val="el-GR"/>
              </w:rPr>
            </w:pPr>
            <w:r w:rsidRPr="009F64EA">
              <w:rPr>
                <w:rFonts w:ascii="Calibri" w:hAnsi="Calibri" w:cs="Arial"/>
                <w:color w:val="002060"/>
                <w:sz w:val="18"/>
                <w:lang w:val="el-GR"/>
              </w:rPr>
              <w:t>Η αξιολόγηση γίνεται στην Ελληνική γλώσσα</w:t>
            </w:r>
            <w:r w:rsidR="00F77C49" w:rsidRPr="00F77C49">
              <w:rPr>
                <w:rFonts w:ascii="Calibri" w:hAnsi="Calibri" w:cs="Arial"/>
                <w:color w:val="002060"/>
                <w:sz w:val="18"/>
                <w:lang w:val="el-GR"/>
              </w:rPr>
              <w:t>.</w:t>
            </w:r>
            <w:r w:rsidRPr="009F64EA">
              <w:rPr>
                <w:rFonts w:ascii="Calibri" w:hAnsi="Calibri" w:cs="Arial"/>
                <w:color w:val="002060"/>
                <w:sz w:val="18"/>
                <w:lang w:val="el-GR"/>
              </w:rPr>
              <w:t xml:space="preserve"> </w:t>
            </w:r>
          </w:p>
          <w:p w14:paraId="690A76ED" w14:textId="5D7247CC" w:rsidR="00E36A66" w:rsidRPr="00705AAD" w:rsidRDefault="009F64EA" w:rsidP="00F77C49">
            <w:pPr>
              <w:rPr>
                <w:rFonts w:ascii="Calibri" w:hAnsi="Calibri" w:cs="Arial"/>
                <w:color w:val="002060"/>
                <w:lang w:val="el-GR"/>
              </w:rPr>
            </w:pPr>
            <w:r w:rsidRPr="009F64EA">
              <w:rPr>
                <w:rFonts w:ascii="Calibri" w:hAnsi="Calibri" w:cs="Arial"/>
                <w:color w:val="002060"/>
                <w:sz w:val="18"/>
                <w:lang w:val="el-GR"/>
              </w:rPr>
              <w:t>Η αξιολόγηση βασίζεται στη δια ζώσης διαπιστούμενη ορθότητα των προγραμμάτων που αναπτύσσουν οι φοιτητές κατά την εκπόνηση των ασκήσεων στο εργαστήριο αλλά και στις αναφορές που παραδίδουν σε σχέση με αυτές. Υπάρχει επίσης η τελική εξέταση στην οποία οι φοιτητές καλούνται να γράψουν στο εργαστήριο  πρ</w:t>
            </w:r>
            <w:r w:rsidR="00A07756">
              <w:rPr>
                <w:rFonts w:ascii="Calibri" w:hAnsi="Calibri" w:cs="Arial"/>
                <w:color w:val="002060"/>
                <w:sz w:val="18"/>
                <w:lang w:val="el-GR"/>
              </w:rPr>
              <w:t>ο</w:t>
            </w:r>
            <w:r w:rsidRPr="009F64EA">
              <w:rPr>
                <w:rFonts w:ascii="Calibri" w:hAnsi="Calibri" w:cs="Arial"/>
                <w:color w:val="002060"/>
                <w:sz w:val="18"/>
                <w:lang w:val="el-GR"/>
              </w:rPr>
              <w:t>γρ</w:t>
            </w:r>
            <w:r w:rsidR="00A07756">
              <w:rPr>
                <w:rFonts w:ascii="Calibri" w:hAnsi="Calibri" w:cs="Arial"/>
                <w:color w:val="002060"/>
                <w:sz w:val="18"/>
                <w:lang w:val="el-GR"/>
              </w:rPr>
              <w:t>ά</w:t>
            </w:r>
            <w:r w:rsidRPr="009F64EA">
              <w:rPr>
                <w:rFonts w:ascii="Calibri" w:hAnsi="Calibri" w:cs="Arial"/>
                <w:color w:val="002060"/>
                <w:sz w:val="18"/>
                <w:lang w:val="el-GR"/>
              </w:rPr>
              <w:t>μμα</w:t>
            </w:r>
            <w:r w:rsidR="00A07756">
              <w:rPr>
                <w:rFonts w:ascii="Calibri" w:hAnsi="Calibri" w:cs="Arial"/>
                <w:color w:val="002060"/>
                <w:sz w:val="18"/>
                <w:lang w:val="el-GR"/>
              </w:rPr>
              <w:t>τα</w:t>
            </w:r>
            <w:r w:rsidRPr="009F64EA">
              <w:rPr>
                <w:rFonts w:ascii="Calibri" w:hAnsi="Calibri" w:cs="Arial"/>
                <w:color w:val="002060"/>
                <w:sz w:val="18"/>
                <w:lang w:val="el-GR"/>
              </w:rPr>
              <w:t xml:space="preserve"> και να τ</w:t>
            </w:r>
            <w:r w:rsidR="00A07756">
              <w:rPr>
                <w:rFonts w:ascii="Calibri" w:hAnsi="Calibri" w:cs="Arial"/>
                <w:color w:val="002060"/>
                <w:sz w:val="18"/>
                <w:lang w:val="el-GR"/>
              </w:rPr>
              <w:t>α</w:t>
            </w:r>
            <w:r w:rsidRPr="009F64EA">
              <w:rPr>
                <w:rFonts w:ascii="Calibri" w:hAnsi="Calibri" w:cs="Arial"/>
                <w:color w:val="002060"/>
                <w:sz w:val="18"/>
                <w:lang w:val="el-GR"/>
              </w:rPr>
              <w:t xml:space="preserve"> εκτελέσουν.</w:t>
            </w:r>
          </w:p>
        </w:tc>
      </w:tr>
    </w:tbl>
    <w:p w14:paraId="699F8CEC" w14:textId="77777777" w:rsidR="00F7618E" w:rsidRPr="00705AAD" w:rsidRDefault="00F7618E" w:rsidP="00F7618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740396" w14:paraId="73A11E4F" w14:textId="77777777" w:rsidTr="00D35361">
        <w:tc>
          <w:tcPr>
            <w:tcW w:w="8472" w:type="dxa"/>
          </w:tcPr>
          <w:p w14:paraId="28EE2003" w14:textId="77777777" w:rsidR="00F7618E" w:rsidRDefault="00F7618E" w:rsidP="00D35361">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14:paraId="524EEA9B" w14:textId="77777777" w:rsidR="00E36A66" w:rsidRPr="00F35D53" w:rsidRDefault="00F35D53" w:rsidP="00E36A66">
            <w:pPr>
              <w:pStyle w:val="a4"/>
              <w:numPr>
                <w:ilvl w:val="0"/>
                <w:numId w:val="4"/>
              </w:numPr>
              <w:rPr>
                <w:rFonts w:ascii="Calibri" w:eastAsia="Calibri" w:hAnsi="Calibri"/>
                <w:iCs/>
                <w:color w:val="002060"/>
                <w:sz w:val="18"/>
                <w:szCs w:val="18"/>
                <w:lang w:val="el-GR"/>
              </w:rPr>
            </w:pPr>
            <w:r w:rsidRPr="00F35D53">
              <w:rPr>
                <w:rFonts w:ascii="Calibri" w:eastAsia="Calibri" w:hAnsi="Calibri"/>
                <w:iCs/>
                <w:color w:val="002060"/>
                <w:sz w:val="18"/>
                <w:szCs w:val="18"/>
                <w:lang w:val="el-GR"/>
              </w:rPr>
              <w:t xml:space="preserve">Αρχιτεκτονική Υπολογιστών, Δημήτριος Β. </w:t>
            </w:r>
            <w:proofErr w:type="spellStart"/>
            <w:r w:rsidRPr="00F35D53">
              <w:rPr>
                <w:rFonts w:ascii="Calibri" w:eastAsia="Calibri" w:hAnsi="Calibri"/>
                <w:iCs/>
                <w:color w:val="002060"/>
                <w:sz w:val="18"/>
                <w:szCs w:val="18"/>
                <w:lang w:val="el-GR"/>
              </w:rPr>
              <w:t>Νικολός</w:t>
            </w:r>
            <w:proofErr w:type="spellEnd"/>
            <w:r w:rsidRPr="00F35D53">
              <w:rPr>
                <w:rFonts w:ascii="Calibri" w:eastAsia="Calibri" w:hAnsi="Calibri"/>
                <w:iCs/>
                <w:color w:val="002060"/>
                <w:sz w:val="18"/>
                <w:szCs w:val="18"/>
                <w:lang w:val="el-GR"/>
              </w:rPr>
              <w:t>, 1</w:t>
            </w:r>
            <w:r w:rsidRPr="00F35D53">
              <w:rPr>
                <w:rFonts w:ascii="Calibri" w:eastAsia="Calibri" w:hAnsi="Calibri"/>
                <w:iCs/>
                <w:color w:val="002060"/>
                <w:sz w:val="18"/>
                <w:szCs w:val="18"/>
                <w:vertAlign w:val="superscript"/>
                <w:lang w:val="el-GR"/>
              </w:rPr>
              <w:t>η</w:t>
            </w:r>
            <w:r w:rsidRPr="00F35D53">
              <w:rPr>
                <w:rFonts w:ascii="Calibri" w:eastAsia="Calibri" w:hAnsi="Calibri"/>
                <w:iCs/>
                <w:color w:val="002060"/>
                <w:sz w:val="18"/>
                <w:szCs w:val="18"/>
                <w:lang w:val="el-GR"/>
              </w:rPr>
              <w:t xml:space="preserve"> έκδοση, Π. Παπακωνσταντίνου, 2017</w:t>
            </w:r>
          </w:p>
          <w:p w14:paraId="388B1C25" w14:textId="77777777" w:rsidR="00E36A66" w:rsidRPr="00F35D53" w:rsidRDefault="00F35D53" w:rsidP="009046E6">
            <w:pPr>
              <w:pStyle w:val="a4"/>
              <w:numPr>
                <w:ilvl w:val="0"/>
                <w:numId w:val="4"/>
              </w:numPr>
              <w:rPr>
                <w:rFonts w:ascii="Calibri" w:eastAsia="Calibri" w:hAnsi="Calibri"/>
                <w:iCs/>
                <w:color w:val="002060"/>
                <w:sz w:val="18"/>
                <w:szCs w:val="18"/>
                <w:lang w:val="el-GR"/>
              </w:rPr>
            </w:pPr>
            <w:r w:rsidRPr="00F35D53">
              <w:rPr>
                <w:rFonts w:ascii="Calibri" w:eastAsia="Calibri" w:hAnsi="Calibri"/>
                <w:iCs/>
                <w:color w:val="002060"/>
                <w:sz w:val="18"/>
                <w:szCs w:val="18"/>
                <w:lang w:val="el-GR"/>
              </w:rPr>
              <w:t xml:space="preserve">Οργάνωση και Σχεδίαση Υπολογιστών: Η Διασύνδεση Υλικού Και Λογισμικού, Τόμος: Α ́, 2010, </w:t>
            </w:r>
            <w:r w:rsidRPr="00F35D53">
              <w:rPr>
                <w:rFonts w:ascii="Calibri" w:eastAsia="Calibri" w:hAnsi="Calibri"/>
                <w:iCs/>
                <w:color w:val="002060"/>
                <w:sz w:val="18"/>
                <w:szCs w:val="18"/>
              </w:rPr>
              <w:t>D</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A</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Patterson</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J</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L</w:t>
            </w:r>
            <w:r w:rsidRPr="00F35D53">
              <w:rPr>
                <w:rFonts w:ascii="Calibri" w:eastAsia="Calibri" w:hAnsi="Calibri"/>
                <w:iCs/>
                <w:color w:val="002060"/>
                <w:sz w:val="18"/>
                <w:szCs w:val="18"/>
                <w:lang w:val="el-GR"/>
              </w:rPr>
              <w:t xml:space="preserve">. </w:t>
            </w:r>
            <w:proofErr w:type="spellStart"/>
            <w:r w:rsidRPr="00F35D53">
              <w:rPr>
                <w:rFonts w:ascii="Calibri" w:eastAsia="Calibri" w:hAnsi="Calibri"/>
                <w:iCs/>
                <w:color w:val="002060"/>
                <w:sz w:val="18"/>
                <w:szCs w:val="18"/>
                <w:lang w:val="el-GR"/>
              </w:rPr>
              <w:t>Hennessy</w:t>
            </w:r>
            <w:proofErr w:type="spellEnd"/>
            <w:r w:rsidRPr="00F35D53">
              <w:rPr>
                <w:rFonts w:ascii="Calibri" w:eastAsia="Calibri" w:hAnsi="Calibri"/>
                <w:iCs/>
                <w:color w:val="002060"/>
                <w:sz w:val="18"/>
                <w:szCs w:val="18"/>
                <w:lang w:val="el-GR"/>
              </w:rPr>
              <w:t>, Εκδόσεις ΚΛΕΙΔΑΡΙΘΜΟΣ</w:t>
            </w:r>
          </w:p>
          <w:p w14:paraId="4BC37721" w14:textId="77777777" w:rsidR="00F7618E" w:rsidRPr="00705AAD" w:rsidRDefault="00F7618E" w:rsidP="004E0498">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14:paraId="24BE15F7" w14:textId="77777777" w:rsidR="009F64EA" w:rsidRPr="009F64EA" w:rsidRDefault="009F64EA" w:rsidP="00740396">
            <w:pPr>
              <w:pStyle w:val="a4"/>
              <w:numPr>
                <w:ilvl w:val="0"/>
                <w:numId w:val="4"/>
              </w:numPr>
              <w:rPr>
                <w:rFonts w:ascii="Calibri" w:eastAsia="Calibri" w:hAnsi="Calibri"/>
                <w:iCs/>
                <w:color w:val="002060"/>
                <w:sz w:val="18"/>
                <w:szCs w:val="18"/>
                <w:lang w:val="el-GR"/>
              </w:rPr>
            </w:pPr>
            <w:r>
              <w:rPr>
                <w:rFonts w:ascii="Calibri" w:eastAsia="Calibri" w:hAnsi="Calibri"/>
                <w:iCs/>
                <w:color w:val="002060"/>
                <w:sz w:val="18"/>
                <w:szCs w:val="18"/>
              </w:rPr>
              <w:t>IEEE Micro</w:t>
            </w:r>
          </w:p>
          <w:p w14:paraId="2B5D6A91" w14:textId="77777777" w:rsidR="00740396" w:rsidRPr="00740396" w:rsidRDefault="00740396" w:rsidP="00740396">
            <w:pPr>
              <w:pStyle w:val="a4"/>
              <w:numPr>
                <w:ilvl w:val="0"/>
                <w:numId w:val="4"/>
              </w:numPr>
              <w:rPr>
                <w:rFonts w:ascii="Calibri" w:eastAsia="Calibri" w:hAnsi="Calibri"/>
                <w:iCs/>
                <w:color w:val="002060"/>
                <w:sz w:val="18"/>
                <w:szCs w:val="18"/>
                <w:lang w:val="el-GR"/>
              </w:rPr>
            </w:pPr>
            <w:r>
              <w:rPr>
                <w:rFonts w:ascii="Calibri" w:eastAsia="Calibri" w:hAnsi="Calibri"/>
                <w:iCs/>
                <w:color w:val="002060"/>
                <w:sz w:val="18"/>
                <w:szCs w:val="18"/>
              </w:rPr>
              <w:t>IEEE Transactions on Computers</w:t>
            </w:r>
          </w:p>
          <w:p w14:paraId="39CDFB3E" w14:textId="77777777" w:rsidR="00740396" w:rsidRDefault="00740396" w:rsidP="00740396">
            <w:pPr>
              <w:pStyle w:val="a4"/>
              <w:numPr>
                <w:ilvl w:val="0"/>
                <w:numId w:val="4"/>
              </w:numPr>
              <w:rPr>
                <w:rFonts w:ascii="Calibri" w:eastAsia="Calibri" w:hAnsi="Calibri"/>
                <w:iCs/>
                <w:color w:val="002060"/>
                <w:sz w:val="18"/>
                <w:szCs w:val="18"/>
              </w:rPr>
            </w:pPr>
            <w:r>
              <w:rPr>
                <w:rFonts w:ascii="Calibri" w:eastAsia="Calibri" w:hAnsi="Calibri"/>
                <w:iCs/>
                <w:color w:val="002060"/>
                <w:sz w:val="18"/>
                <w:szCs w:val="18"/>
              </w:rPr>
              <w:t>IEEE Transactions on VLSI Systems</w:t>
            </w:r>
          </w:p>
          <w:p w14:paraId="2E2C46B3" w14:textId="77777777" w:rsidR="00F7618E" w:rsidRPr="00CA7E73" w:rsidRDefault="00740396" w:rsidP="00D35361">
            <w:pPr>
              <w:pStyle w:val="a4"/>
              <w:numPr>
                <w:ilvl w:val="0"/>
                <w:numId w:val="4"/>
              </w:numPr>
              <w:jc w:val="both"/>
              <w:rPr>
                <w:rFonts w:ascii="Calibri" w:eastAsia="Calibri" w:hAnsi="Calibri" w:cs="Arial"/>
                <w:color w:val="002060"/>
                <w:sz w:val="20"/>
                <w:szCs w:val="20"/>
              </w:rPr>
            </w:pPr>
            <w:r w:rsidRPr="00740396">
              <w:rPr>
                <w:rFonts w:ascii="Calibri" w:eastAsia="Calibri" w:hAnsi="Calibri"/>
                <w:iCs/>
                <w:color w:val="002060"/>
                <w:sz w:val="18"/>
                <w:szCs w:val="18"/>
              </w:rPr>
              <w:t>IEEE Transactions on Computer-Aided Design of Integrated Circuits and Systems</w:t>
            </w:r>
          </w:p>
        </w:tc>
      </w:tr>
    </w:tbl>
    <w:p w14:paraId="0714C260" w14:textId="77777777" w:rsidR="009C0FE8" w:rsidRPr="00740396" w:rsidRDefault="009C0FE8" w:rsidP="00FB3A7A"/>
    <w:sectPr w:rsidR="009C0FE8" w:rsidRPr="00740396" w:rsidSect="00786D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CF"/>
    <w:multiLevelType w:val="hybridMultilevel"/>
    <w:tmpl w:val="2F38C440"/>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21797"/>
    <w:multiLevelType w:val="hybridMultilevel"/>
    <w:tmpl w:val="40A42004"/>
    <w:lvl w:ilvl="0" w:tplc="37A2B61C">
      <w:start w:val="1"/>
      <w:numFmt w:val="bullet"/>
      <w:lvlText w:val=""/>
      <w:lvlJc w:val="left"/>
      <w:pPr>
        <w:ind w:left="720" w:hanging="360"/>
      </w:pPr>
      <w:rPr>
        <w:rFonts w:ascii="Wingdings 2" w:hAnsi="Wingdings 2"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58E0FF18"/>
    <w:lvl w:ilvl="0" w:tplc="6818F9DE">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B717E3F"/>
    <w:multiLevelType w:val="hybridMultilevel"/>
    <w:tmpl w:val="36F6EF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F3037B"/>
    <w:multiLevelType w:val="hybridMultilevel"/>
    <w:tmpl w:val="8648E61E"/>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44E551A"/>
    <w:multiLevelType w:val="hybridMultilevel"/>
    <w:tmpl w:val="2F4E24E6"/>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46400D5"/>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BA0276"/>
    <w:multiLevelType w:val="hybridMultilevel"/>
    <w:tmpl w:val="3746F042"/>
    <w:lvl w:ilvl="0" w:tplc="37A2B61C">
      <w:start w:val="1"/>
      <w:numFmt w:val="bullet"/>
      <w:lvlText w:val=""/>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5929CE"/>
    <w:multiLevelType w:val="hybridMultilevel"/>
    <w:tmpl w:val="EC2C166C"/>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FC67B98"/>
    <w:multiLevelType w:val="hybridMultilevel"/>
    <w:tmpl w:val="956A83AC"/>
    <w:lvl w:ilvl="0" w:tplc="6EDA3ADE">
      <w:start w:val="1"/>
      <w:numFmt w:val="bullet"/>
      <w:lvlText w:val=""/>
      <w:lvlJc w:val="left"/>
      <w:pPr>
        <w:ind w:left="720" w:hanging="360"/>
      </w:pPr>
      <w:rPr>
        <w:rFonts w:ascii="Wingdings" w:hAnsi="Wingdings"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C55DE5"/>
    <w:multiLevelType w:val="hybridMultilevel"/>
    <w:tmpl w:val="E4E02C56"/>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6DC03BC5"/>
    <w:multiLevelType w:val="hybridMultilevel"/>
    <w:tmpl w:val="EC7CFE16"/>
    <w:lvl w:ilvl="0" w:tplc="37A2B61C">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887472"/>
    <w:multiLevelType w:val="hybridMultilevel"/>
    <w:tmpl w:val="2D58D5B0"/>
    <w:lvl w:ilvl="0" w:tplc="6EDA3AD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DD01E4"/>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0423F5"/>
    <w:multiLevelType w:val="hybridMultilevel"/>
    <w:tmpl w:val="1E3A0CE8"/>
    <w:lvl w:ilvl="0" w:tplc="335E0544">
      <w:start w:val="1"/>
      <w:numFmt w:val="bullet"/>
      <w:lvlText w:val=""/>
      <w:lvlJc w:val="left"/>
      <w:pPr>
        <w:ind w:left="720" w:hanging="360"/>
      </w:pPr>
      <w:rPr>
        <w:rFonts w:ascii="Wingdings" w:hAnsi="Wingdings" w:hint="default"/>
        <w:b w:val="0"/>
        <w:i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934D76"/>
    <w:multiLevelType w:val="hybridMultilevel"/>
    <w:tmpl w:val="B742CF34"/>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2"/>
  </w:num>
  <w:num w:numId="4">
    <w:abstractNumId w:val="13"/>
  </w:num>
  <w:num w:numId="5">
    <w:abstractNumId w:val="12"/>
  </w:num>
  <w:num w:numId="6">
    <w:abstractNumId w:val="6"/>
  </w:num>
  <w:num w:numId="7">
    <w:abstractNumId w:val="5"/>
  </w:num>
  <w:num w:numId="8">
    <w:abstractNumId w:val="0"/>
  </w:num>
  <w:num w:numId="9">
    <w:abstractNumId w:val="4"/>
  </w:num>
  <w:num w:numId="10">
    <w:abstractNumId w:val="16"/>
  </w:num>
  <w:num w:numId="11">
    <w:abstractNumId w:val="8"/>
  </w:num>
  <w:num w:numId="12">
    <w:abstractNumId w:val="9"/>
  </w:num>
  <w:num w:numId="13">
    <w:abstractNumId w:val="1"/>
  </w:num>
  <w:num w:numId="14">
    <w:abstractNumId w:val="7"/>
  </w:num>
  <w:num w:numId="15">
    <w:abstractNumId w:val="14"/>
  </w:num>
  <w:num w:numId="16">
    <w:abstractNumId w:val="1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8E"/>
    <w:rsid w:val="00010FCD"/>
    <w:rsid w:val="001715EB"/>
    <w:rsid w:val="001859D6"/>
    <w:rsid w:val="001A743A"/>
    <w:rsid w:val="0033247E"/>
    <w:rsid w:val="00350344"/>
    <w:rsid w:val="004A542D"/>
    <w:rsid w:val="004B4D9F"/>
    <w:rsid w:val="004E0498"/>
    <w:rsid w:val="004E46E9"/>
    <w:rsid w:val="00516BE2"/>
    <w:rsid w:val="00550747"/>
    <w:rsid w:val="005A6706"/>
    <w:rsid w:val="006A1D71"/>
    <w:rsid w:val="00740396"/>
    <w:rsid w:val="00786DC2"/>
    <w:rsid w:val="00806CC2"/>
    <w:rsid w:val="00821F62"/>
    <w:rsid w:val="0083623D"/>
    <w:rsid w:val="008409EF"/>
    <w:rsid w:val="009057D4"/>
    <w:rsid w:val="00913C7F"/>
    <w:rsid w:val="00953358"/>
    <w:rsid w:val="009C0FE8"/>
    <w:rsid w:val="009F64EA"/>
    <w:rsid w:val="00A07756"/>
    <w:rsid w:val="00A27E6F"/>
    <w:rsid w:val="00A65248"/>
    <w:rsid w:val="00A6698A"/>
    <w:rsid w:val="00A941AB"/>
    <w:rsid w:val="00B03089"/>
    <w:rsid w:val="00B33A8E"/>
    <w:rsid w:val="00BF3280"/>
    <w:rsid w:val="00C30DE6"/>
    <w:rsid w:val="00C8203C"/>
    <w:rsid w:val="00CA7E73"/>
    <w:rsid w:val="00CE39A2"/>
    <w:rsid w:val="00D64180"/>
    <w:rsid w:val="00DB325B"/>
    <w:rsid w:val="00E36A66"/>
    <w:rsid w:val="00E372B0"/>
    <w:rsid w:val="00E44911"/>
    <w:rsid w:val="00E717F9"/>
    <w:rsid w:val="00E71CFA"/>
    <w:rsid w:val="00E748D1"/>
    <w:rsid w:val="00EA598A"/>
    <w:rsid w:val="00EB094C"/>
    <w:rsid w:val="00ED5145"/>
    <w:rsid w:val="00ED6D86"/>
    <w:rsid w:val="00F013C7"/>
    <w:rsid w:val="00F35D53"/>
    <w:rsid w:val="00F7618E"/>
    <w:rsid w:val="00F77C49"/>
    <w:rsid w:val="00F877C4"/>
    <w:rsid w:val="00FA254E"/>
    <w:rsid w:val="00FB3A7A"/>
    <w:rsid w:val="00FF5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9B44"/>
  <w15:docId w15:val="{02A481D5-B6CE-449F-86C2-E2524DB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D5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next w:val="a3"/>
    <w:uiPriority w:val="99"/>
    <w:rsid w:val="00F761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A8E"/>
    <w:pPr>
      <w:ind w:left="720"/>
      <w:contextualSpacing/>
    </w:pPr>
  </w:style>
  <w:style w:type="paragraph" w:styleId="a5">
    <w:name w:val="Balloon Text"/>
    <w:basedOn w:val="a"/>
    <w:link w:val="Char"/>
    <w:uiPriority w:val="99"/>
    <w:semiHidden/>
    <w:unhideWhenUsed/>
    <w:rsid w:val="00A65248"/>
    <w:rPr>
      <w:rFonts w:ascii="Segoe UI" w:hAnsi="Segoe UI" w:cs="Segoe UI"/>
      <w:sz w:val="18"/>
      <w:szCs w:val="18"/>
    </w:rPr>
  </w:style>
  <w:style w:type="character" w:customStyle="1" w:styleId="Char">
    <w:name w:val="Κείμενο πλαισίου Char"/>
    <w:basedOn w:val="a0"/>
    <w:link w:val="a5"/>
    <w:uiPriority w:val="99"/>
    <w:semiHidden/>
    <w:rsid w:val="00A65248"/>
    <w:rPr>
      <w:rFonts w:ascii="Segoe UI" w:eastAsia="Times New Roman" w:hAnsi="Segoe UI" w:cs="Segoe UI"/>
      <w:sz w:val="18"/>
      <w:szCs w:val="18"/>
      <w:lang w:val="en-US"/>
    </w:rPr>
  </w:style>
  <w:style w:type="paragraph" w:styleId="Web">
    <w:name w:val="Normal (Web)"/>
    <w:basedOn w:val="a"/>
    <w:uiPriority w:val="99"/>
    <w:semiHidden/>
    <w:unhideWhenUsed/>
    <w:rsid w:val="00D64180"/>
    <w:pPr>
      <w:spacing w:before="100" w:beforeAutospacing="1" w:after="100" w:afterAutospacing="1"/>
    </w:pPr>
    <w:rPr>
      <w:lang w:val="el-GR" w:eastAsia="el-GR"/>
    </w:rPr>
  </w:style>
  <w:style w:type="character" w:styleId="-">
    <w:name w:val="Hyperlink"/>
    <w:basedOn w:val="a0"/>
    <w:uiPriority w:val="99"/>
    <w:unhideWhenUsed/>
    <w:rsid w:val="00FA254E"/>
    <w:rPr>
      <w:color w:val="0000FF" w:themeColor="hyperlink"/>
      <w:u w:val="single"/>
    </w:rPr>
  </w:style>
  <w:style w:type="character" w:styleId="a6">
    <w:name w:val="Unresolved Mention"/>
    <w:basedOn w:val="a0"/>
    <w:uiPriority w:val="99"/>
    <w:semiHidden/>
    <w:unhideWhenUsed/>
    <w:rsid w:val="00FA254E"/>
    <w:rPr>
      <w:color w:val="605E5C"/>
      <w:shd w:val="clear" w:color="auto" w:fill="E1DFDD"/>
    </w:rPr>
  </w:style>
  <w:style w:type="character" w:styleId="-0">
    <w:name w:val="FollowedHyperlink"/>
    <w:basedOn w:val="a0"/>
    <w:uiPriority w:val="99"/>
    <w:semiHidden/>
    <w:unhideWhenUsed/>
    <w:rsid w:val="00F77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630">
      <w:bodyDiv w:val="1"/>
      <w:marLeft w:val="0"/>
      <w:marRight w:val="0"/>
      <w:marTop w:val="0"/>
      <w:marBottom w:val="0"/>
      <w:divBdr>
        <w:top w:val="none" w:sz="0" w:space="0" w:color="auto"/>
        <w:left w:val="none" w:sz="0" w:space="0" w:color="auto"/>
        <w:bottom w:val="none" w:sz="0" w:space="0" w:color="auto"/>
        <w:right w:val="none" w:sz="0" w:space="0" w:color="auto"/>
      </w:divBdr>
    </w:div>
    <w:div w:id="590818354">
      <w:bodyDiv w:val="1"/>
      <w:marLeft w:val="0"/>
      <w:marRight w:val="0"/>
      <w:marTop w:val="0"/>
      <w:marBottom w:val="0"/>
      <w:divBdr>
        <w:top w:val="none" w:sz="0" w:space="0" w:color="auto"/>
        <w:left w:val="none" w:sz="0" w:space="0" w:color="auto"/>
        <w:bottom w:val="none" w:sz="0" w:space="0" w:color="auto"/>
        <w:right w:val="none" w:sz="0" w:space="0" w:color="auto"/>
      </w:divBdr>
    </w:div>
    <w:div w:id="606619449">
      <w:bodyDiv w:val="1"/>
      <w:marLeft w:val="0"/>
      <w:marRight w:val="0"/>
      <w:marTop w:val="0"/>
      <w:marBottom w:val="0"/>
      <w:divBdr>
        <w:top w:val="none" w:sz="0" w:space="0" w:color="auto"/>
        <w:left w:val="none" w:sz="0" w:space="0" w:color="auto"/>
        <w:bottom w:val="none" w:sz="0" w:space="0" w:color="auto"/>
        <w:right w:val="none" w:sz="0" w:space="0" w:color="auto"/>
      </w:divBdr>
    </w:div>
    <w:div w:id="1655260382">
      <w:bodyDiv w:val="1"/>
      <w:marLeft w:val="0"/>
      <w:marRight w:val="0"/>
      <w:marTop w:val="0"/>
      <w:marBottom w:val="0"/>
      <w:divBdr>
        <w:top w:val="none" w:sz="0" w:space="0" w:color="auto"/>
        <w:left w:val="none" w:sz="0" w:space="0" w:color="auto"/>
        <w:bottom w:val="none" w:sz="0" w:space="0" w:color="auto"/>
        <w:right w:val="none" w:sz="0" w:space="0" w:color="auto"/>
      </w:divBdr>
    </w:div>
    <w:div w:id="1985962858">
      <w:bodyDiv w:val="1"/>
      <w:marLeft w:val="0"/>
      <w:marRight w:val="0"/>
      <w:marTop w:val="0"/>
      <w:marBottom w:val="0"/>
      <w:divBdr>
        <w:top w:val="none" w:sz="0" w:space="0" w:color="auto"/>
        <w:left w:val="none" w:sz="0" w:space="0" w:color="auto"/>
        <w:bottom w:val="none" w:sz="0" w:space="0" w:color="auto"/>
        <w:right w:val="none" w:sz="0" w:space="0" w:color="auto"/>
      </w:divBdr>
      <w:divsChild>
        <w:div w:id="860162642">
          <w:marLeft w:val="0"/>
          <w:marRight w:val="0"/>
          <w:marTop w:val="0"/>
          <w:marBottom w:val="0"/>
          <w:divBdr>
            <w:top w:val="none" w:sz="0" w:space="0" w:color="auto"/>
            <w:left w:val="none" w:sz="0" w:space="0" w:color="auto"/>
            <w:bottom w:val="none" w:sz="0" w:space="0" w:color="auto"/>
            <w:right w:val="none" w:sz="0" w:space="0" w:color="auto"/>
          </w:divBdr>
          <w:divsChild>
            <w:div w:id="413209122">
              <w:marLeft w:val="0"/>
              <w:marRight w:val="0"/>
              <w:marTop w:val="0"/>
              <w:marBottom w:val="0"/>
              <w:divBdr>
                <w:top w:val="none" w:sz="0" w:space="0" w:color="auto"/>
                <w:left w:val="none" w:sz="0" w:space="0" w:color="auto"/>
                <w:bottom w:val="none" w:sz="0" w:space="0" w:color="auto"/>
                <w:right w:val="none" w:sz="0" w:space="0" w:color="auto"/>
              </w:divBdr>
              <w:divsChild>
                <w:div w:id="1215389286">
                  <w:marLeft w:val="0"/>
                  <w:marRight w:val="0"/>
                  <w:marTop w:val="0"/>
                  <w:marBottom w:val="0"/>
                  <w:divBdr>
                    <w:top w:val="none" w:sz="0" w:space="0" w:color="auto"/>
                    <w:left w:val="none" w:sz="0" w:space="0" w:color="auto"/>
                    <w:bottom w:val="none" w:sz="0" w:space="0" w:color="auto"/>
                    <w:right w:val="none" w:sz="0" w:space="0" w:color="auto"/>
                  </w:divBdr>
                  <w:divsChild>
                    <w:div w:id="1187526425">
                      <w:marLeft w:val="0"/>
                      <w:marRight w:val="0"/>
                      <w:marTop w:val="0"/>
                      <w:marBottom w:val="0"/>
                      <w:divBdr>
                        <w:top w:val="none" w:sz="0" w:space="0" w:color="auto"/>
                        <w:left w:val="none" w:sz="0" w:space="0" w:color="auto"/>
                        <w:bottom w:val="none" w:sz="0" w:space="0" w:color="auto"/>
                        <w:right w:val="none" w:sz="0" w:space="0" w:color="auto"/>
                      </w:divBdr>
                      <w:divsChild>
                        <w:div w:id="2116510599">
                          <w:marLeft w:val="0"/>
                          <w:marRight w:val="0"/>
                          <w:marTop w:val="0"/>
                          <w:marBottom w:val="0"/>
                          <w:divBdr>
                            <w:top w:val="none" w:sz="0" w:space="0" w:color="auto"/>
                            <w:left w:val="none" w:sz="0" w:space="0" w:color="auto"/>
                            <w:bottom w:val="none" w:sz="0" w:space="0" w:color="auto"/>
                            <w:right w:val="none" w:sz="0" w:space="0" w:color="auto"/>
                          </w:divBdr>
                          <w:divsChild>
                            <w:div w:id="325402695">
                              <w:marLeft w:val="0"/>
                              <w:marRight w:val="0"/>
                              <w:marTop w:val="0"/>
                              <w:marBottom w:val="0"/>
                              <w:divBdr>
                                <w:top w:val="none" w:sz="0" w:space="0" w:color="auto"/>
                                <w:left w:val="none" w:sz="0" w:space="0" w:color="auto"/>
                                <w:bottom w:val="none" w:sz="0" w:space="0" w:color="auto"/>
                                <w:right w:val="none" w:sz="0" w:space="0" w:color="auto"/>
                              </w:divBdr>
                              <w:divsChild>
                                <w:div w:id="265619686">
                                  <w:marLeft w:val="0"/>
                                  <w:marRight w:val="0"/>
                                  <w:marTop w:val="0"/>
                                  <w:marBottom w:val="0"/>
                                  <w:divBdr>
                                    <w:top w:val="none" w:sz="0" w:space="0" w:color="auto"/>
                                    <w:left w:val="none" w:sz="0" w:space="0" w:color="auto"/>
                                    <w:bottom w:val="none" w:sz="0" w:space="0" w:color="auto"/>
                                    <w:right w:val="none" w:sz="0" w:space="0" w:color="auto"/>
                                  </w:divBdr>
                                </w:div>
                                <w:div w:id="174345755">
                                  <w:marLeft w:val="0"/>
                                  <w:marRight w:val="0"/>
                                  <w:marTop w:val="0"/>
                                  <w:marBottom w:val="0"/>
                                  <w:divBdr>
                                    <w:top w:val="none" w:sz="0" w:space="0" w:color="auto"/>
                                    <w:left w:val="none" w:sz="0" w:space="0" w:color="auto"/>
                                    <w:bottom w:val="none" w:sz="0" w:space="0" w:color="auto"/>
                                    <w:right w:val="none" w:sz="0" w:space="0" w:color="auto"/>
                                  </w:divBdr>
                                  <w:divsChild>
                                    <w:div w:id="1757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EID140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1142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Ceid User</cp:lastModifiedBy>
  <cp:revision>6</cp:revision>
  <cp:lastPrinted>2018-05-20T11:04:00Z</cp:lastPrinted>
  <dcterms:created xsi:type="dcterms:W3CDTF">2023-05-30T11:24:00Z</dcterms:created>
  <dcterms:modified xsi:type="dcterms:W3CDTF">2023-09-01T07:41:00Z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54b52a195fbe384f9ba6e1e44d27b11a09374624ce7dadb2f8260b3067310d95</vt:lpwstr>
  </property>
</Properties>
</file>