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FE778" w14:textId="77777777" w:rsidR="00F7618E" w:rsidRDefault="00F7618E" w:rsidP="00F7618E">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F3FA5D5"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1110"/>
        <w:gridCol w:w="1264"/>
        <w:gridCol w:w="1208"/>
        <w:gridCol w:w="348"/>
        <w:gridCol w:w="1236"/>
      </w:tblGrid>
      <w:tr w:rsidR="00F7618E" w:rsidRPr="00705AAD" w14:paraId="3D6C7DC9" w14:textId="77777777" w:rsidTr="001A56F0">
        <w:tc>
          <w:tcPr>
            <w:tcW w:w="3130" w:type="dxa"/>
            <w:shd w:val="clear" w:color="auto" w:fill="DDD9C3" w:themeFill="background2" w:themeFillShade="E6"/>
          </w:tcPr>
          <w:p w14:paraId="27C9C1E9"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166" w:type="dxa"/>
            <w:gridSpan w:val="5"/>
          </w:tcPr>
          <w:p w14:paraId="0220BFD8" w14:textId="77777777" w:rsidR="00F7618E" w:rsidRPr="004B4D9F" w:rsidRDefault="004B4D9F" w:rsidP="00D35361">
            <w:pPr>
              <w:rPr>
                <w:rFonts w:ascii="Calibri" w:hAnsi="Calibri" w:cs="Arial"/>
                <w:color w:val="002060"/>
                <w:sz w:val="20"/>
                <w:szCs w:val="20"/>
                <w:lang w:val="el-GR"/>
              </w:rPr>
            </w:pPr>
            <w:r w:rsidRPr="004B4D9F">
              <w:rPr>
                <w:rFonts w:ascii="Calibri" w:hAnsi="Calibri" w:cs="Arial"/>
                <w:color w:val="002060"/>
                <w:sz w:val="18"/>
                <w:szCs w:val="20"/>
                <w:lang w:val="el-GR"/>
              </w:rPr>
              <w:t>ΠΟΛΥΤΕΧΝΙΚΗ</w:t>
            </w:r>
          </w:p>
        </w:tc>
      </w:tr>
      <w:tr w:rsidR="00F7618E" w:rsidRPr="00705AAD" w14:paraId="08BE048E" w14:textId="77777777" w:rsidTr="001A56F0">
        <w:tc>
          <w:tcPr>
            <w:tcW w:w="3130" w:type="dxa"/>
            <w:shd w:val="clear" w:color="auto" w:fill="DDD9C3" w:themeFill="background2" w:themeFillShade="E6"/>
          </w:tcPr>
          <w:p w14:paraId="06226A55"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166" w:type="dxa"/>
            <w:gridSpan w:val="5"/>
          </w:tcPr>
          <w:p w14:paraId="7155EEFB" w14:textId="77777777" w:rsidR="00F7618E" w:rsidRPr="004B4D9F" w:rsidRDefault="004B4D9F" w:rsidP="00D35361">
            <w:pPr>
              <w:rPr>
                <w:rFonts w:ascii="Calibri" w:hAnsi="Calibri" w:cs="Arial"/>
                <w:color w:val="002060"/>
                <w:sz w:val="20"/>
                <w:szCs w:val="20"/>
                <w:lang w:val="el-GR"/>
              </w:rPr>
            </w:pPr>
            <w:r w:rsidRPr="004B4D9F">
              <w:rPr>
                <w:rFonts w:ascii="Calibri" w:hAnsi="Calibri" w:cs="Arial"/>
                <w:color w:val="002060"/>
                <w:sz w:val="18"/>
                <w:szCs w:val="20"/>
                <w:lang w:val="el-GR"/>
              </w:rPr>
              <w:t>ΜΗΧΑΝΙΚΩΝ ΗΛΕΚΤΡΟΝΙΚΩΝ ΥΠΟΛΟΓΙΣΤΩΝ &amp; ΠΛΗΡΟΦΟΡΙΚΗΣ</w:t>
            </w:r>
          </w:p>
        </w:tc>
      </w:tr>
      <w:tr w:rsidR="00F7618E" w:rsidRPr="00705AAD" w14:paraId="00E25648" w14:textId="77777777" w:rsidTr="001A56F0">
        <w:tc>
          <w:tcPr>
            <w:tcW w:w="3130" w:type="dxa"/>
            <w:shd w:val="clear" w:color="auto" w:fill="DDD9C3" w:themeFill="background2" w:themeFillShade="E6"/>
          </w:tcPr>
          <w:p w14:paraId="7CC16851"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166" w:type="dxa"/>
            <w:gridSpan w:val="5"/>
          </w:tcPr>
          <w:p w14:paraId="22CBD620" w14:textId="77777777" w:rsidR="00F7618E" w:rsidRPr="00705AAD" w:rsidRDefault="004B4D9F" w:rsidP="00D35361">
            <w:pPr>
              <w:rPr>
                <w:rFonts w:ascii="Calibri" w:hAnsi="Calibri" w:cs="Arial"/>
                <w:color w:val="002060"/>
                <w:sz w:val="20"/>
                <w:szCs w:val="20"/>
                <w:lang w:val="el-GR"/>
              </w:rPr>
            </w:pPr>
            <w:r w:rsidRPr="004B4D9F">
              <w:rPr>
                <w:rFonts w:ascii="Calibri" w:hAnsi="Calibri" w:cs="Arial"/>
                <w:color w:val="002060"/>
                <w:sz w:val="18"/>
                <w:szCs w:val="20"/>
                <w:lang w:val="el-GR"/>
              </w:rPr>
              <w:t>ΠΡΟΠΤΥΧΙΑΚΟ</w:t>
            </w:r>
          </w:p>
        </w:tc>
      </w:tr>
      <w:tr w:rsidR="00F7618E" w:rsidRPr="00705AAD" w14:paraId="13E66C34" w14:textId="77777777" w:rsidTr="001A56F0">
        <w:tc>
          <w:tcPr>
            <w:tcW w:w="3130" w:type="dxa"/>
            <w:shd w:val="clear" w:color="auto" w:fill="DDD9C3" w:themeFill="background2" w:themeFillShade="E6"/>
          </w:tcPr>
          <w:p w14:paraId="0614B4AB" w14:textId="77777777" w:rsidR="00F7618E" w:rsidRPr="00705AAD" w:rsidRDefault="00F7618E" w:rsidP="00D35361">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10" w:type="dxa"/>
          </w:tcPr>
          <w:p w14:paraId="6363B38D" w14:textId="366DA31D" w:rsidR="00F7618E" w:rsidRPr="00E603C6" w:rsidRDefault="00B20450" w:rsidP="00D35361">
            <w:pPr>
              <w:rPr>
                <w:rFonts w:asciiTheme="minorHAnsi" w:hAnsiTheme="minorHAnsi" w:cstheme="minorHAnsi"/>
                <w:b/>
                <w:iCs/>
                <w:sz w:val="18"/>
                <w:szCs w:val="18"/>
                <w:lang w:val="el-GR"/>
              </w:rPr>
            </w:pPr>
            <w:r>
              <w:rPr>
                <w:rFonts w:asciiTheme="minorHAnsi" w:hAnsiTheme="minorHAnsi" w:cstheme="minorHAnsi"/>
                <w:iCs/>
                <w:sz w:val="18"/>
                <w:szCs w:val="18"/>
              </w:rPr>
              <w:t>23</w:t>
            </w:r>
            <w:r w:rsidR="00E603C6" w:rsidRPr="00E603C6">
              <w:rPr>
                <w:rFonts w:asciiTheme="minorHAnsi" w:hAnsiTheme="minorHAnsi" w:cstheme="minorHAnsi"/>
                <w:iCs/>
                <w:sz w:val="18"/>
                <w:szCs w:val="18"/>
                <w:lang w:val="el-GR"/>
              </w:rPr>
              <w:t>Υ20</w:t>
            </w:r>
            <w:bookmarkStart w:id="0" w:name="_GoBack"/>
            <w:bookmarkEnd w:id="0"/>
            <w:r w:rsidR="00E603C6" w:rsidRPr="00E603C6">
              <w:rPr>
                <w:rFonts w:asciiTheme="minorHAnsi" w:hAnsiTheme="minorHAnsi" w:cstheme="minorHAnsi"/>
                <w:iCs/>
                <w:sz w:val="18"/>
                <w:szCs w:val="18"/>
                <w:lang w:val="el-GR"/>
              </w:rPr>
              <w:t>5</w:t>
            </w:r>
          </w:p>
        </w:tc>
        <w:tc>
          <w:tcPr>
            <w:tcW w:w="2472" w:type="dxa"/>
            <w:gridSpan w:val="2"/>
            <w:shd w:val="clear" w:color="auto" w:fill="DDD9C3" w:themeFill="background2" w:themeFillShade="E6"/>
          </w:tcPr>
          <w:p w14:paraId="02EC0CBD" w14:textId="77777777" w:rsidR="00F7618E" w:rsidRPr="00705AAD" w:rsidRDefault="00F7618E" w:rsidP="00D35361">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84" w:type="dxa"/>
            <w:gridSpan w:val="2"/>
          </w:tcPr>
          <w:p w14:paraId="34B16117" w14:textId="77777777" w:rsidR="00F7618E" w:rsidRPr="00FF5F6D" w:rsidRDefault="0023548A" w:rsidP="00D35361">
            <w:pPr>
              <w:rPr>
                <w:rFonts w:ascii="Calibri" w:hAnsi="Calibri" w:cs="Arial"/>
                <w:b/>
                <w:sz w:val="20"/>
                <w:szCs w:val="20"/>
                <w:lang w:val="el-GR"/>
              </w:rPr>
            </w:pPr>
            <w:r>
              <w:rPr>
                <w:rFonts w:ascii="Calibri" w:hAnsi="Calibri" w:cs="Arial"/>
                <w:color w:val="002060"/>
                <w:sz w:val="18"/>
                <w:szCs w:val="20"/>
                <w:lang w:val="el-GR"/>
              </w:rPr>
              <w:t>3</w:t>
            </w:r>
            <w:r w:rsidR="00FF5F6D" w:rsidRPr="00FF5F6D">
              <w:rPr>
                <w:rFonts w:ascii="Calibri" w:hAnsi="Calibri" w:cs="Arial"/>
                <w:color w:val="002060"/>
                <w:sz w:val="18"/>
                <w:szCs w:val="20"/>
                <w:vertAlign w:val="superscript"/>
                <w:lang w:val="el-GR"/>
              </w:rPr>
              <w:t>ο</w:t>
            </w:r>
          </w:p>
        </w:tc>
      </w:tr>
      <w:tr w:rsidR="00F7618E" w:rsidRPr="00705AAD" w14:paraId="0326B78B" w14:textId="77777777" w:rsidTr="001A56F0">
        <w:trPr>
          <w:trHeight w:val="375"/>
        </w:trPr>
        <w:tc>
          <w:tcPr>
            <w:tcW w:w="3130" w:type="dxa"/>
            <w:shd w:val="clear" w:color="auto" w:fill="DDD9C3" w:themeFill="background2" w:themeFillShade="E6"/>
            <w:vAlign w:val="center"/>
          </w:tcPr>
          <w:p w14:paraId="09D1BDE4"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166" w:type="dxa"/>
            <w:gridSpan w:val="5"/>
            <w:vAlign w:val="center"/>
          </w:tcPr>
          <w:p w14:paraId="4E6E93BE" w14:textId="10470687" w:rsidR="00F7618E" w:rsidRPr="009057D4" w:rsidRDefault="009057D4" w:rsidP="001715EB">
            <w:pPr>
              <w:rPr>
                <w:rFonts w:ascii="Calibri" w:hAnsi="Calibri" w:cs="Arial"/>
                <w:color w:val="002060"/>
                <w:sz w:val="18"/>
                <w:szCs w:val="20"/>
                <w:lang w:val="el-GR"/>
              </w:rPr>
            </w:pPr>
            <w:r w:rsidRPr="001715EB">
              <w:rPr>
                <w:rFonts w:ascii="Calibri" w:hAnsi="Calibri" w:cs="Arial"/>
                <w:color w:val="002060"/>
                <w:sz w:val="18"/>
                <w:szCs w:val="20"/>
                <w:lang w:val="el-GR"/>
              </w:rPr>
              <w:t>ΑΡΧΙΤΕΚΤΟΝΙΚΗ ΥΠΟΛΟΓΙΣΤΩΝ</w:t>
            </w:r>
          </w:p>
        </w:tc>
      </w:tr>
      <w:tr w:rsidR="00F7618E" w:rsidRPr="00705AAD" w14:paraId="5FD53ADA" w14:textId="77777777" w:rsidTr="001A56F0">
        <w:trPr>
          <w:trHeight w:val="196"/>
        </w:trPr>
        <w:tc>
          <w:tcPr>
            <w:tcW w:w="5504" w:type="dxa"/>
            <w:gridSpan w:val="3"/>
            <w:shd w:val="clear" w:color="auto" w:fill="DDD9C3" w:themeFill="background2" w:themeFillShade="E6"/>
            <w:vAlign w:val="center"/>
          </w:tcPr>
          <w:p w14:paraId="7F5C08F6" w14:textId="77777777" w:rsidR="00F7618E" w:rsidRPr="00705AAD" w:rsidRDefault="00F7618E" w:rsidP="00D35361">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themeFill="background2" w:themeFillShade="E6"/>
            <w:vAlign w:val="center"/>
          </w:tcPr>
          <w:p w14:paraId="08D0D1CA" w14:textId="77777777" w:rsidR="00F7618E" w:rsidRPr="00705AAD" w:rsidRDefault="00F7618E" w:rsidP="00D35361">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36" w:type="dxa"/>
            <w:shd w:val="clear" w:color="auto" w:fill="DDD9C3" w:themeFill="background2" w:themeFillShade="E6"/>
            <w:vAlign w:val="center"/>
          </w:tcPr>
          <w:p w14:paraId="4E0CE5B5" w14:textId="77777777" w:rsidR="00F7618E" w:rsidRPr="00705AAD" w:rsidRDefault="00F7618E" w:rsidP="00D35361">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F7618E" w:rsidRPr="00705AAD" w14:paraId="1ED5CBDE" w14:textId="77777777" w:rsidTr="001A56F0">
        <w:trPr>
          <w:trHeight w:val="399"/>
        </w:trPr>
        <w:tc>
          <w:tcPr>
            <w:tcW w:w="5504" w:type="dxa"/>
            <w:gridSpan w:val="3"/>
          </w:tcPr>
          <w:p w14:paraId="123F9ED4" w14:textId="77777777" w:rsidR="00F7618E" w:rsidRPr="00705AAD" w:rsidRDefault="00FB3A7A" w:rsidP="00D35361">
            <w:pPr>
              <w:jc w:val="right"/>
              <w:rPr>
                <w:rFonts w:ascii="Calibri" w:hAnsi="Calibri" w:cs="Arial"/>
                <w:color w:val="002060"/>
                <w:sz w:val="20"/>
                <w:szCs w:val="20"/>
                <w:lang w:val="el-GR"/>
              </w:rPr>
            </w:pPr>
            <w:r>
              <w:rPr>
                <w:rFonts w:ascii="Calibri" w:hAnsi="Calibri" w:cs="Arial"/>
                <w:color w:val="002060"/>
                <w:sz w:val="20"/>
                <w:szCs w:val="20"/>
                <w:lang w:val="el-GR"/>
              </w:rPr>
              <w:t>Διαλ</w:t>
            </w:r>
            <w:r w:rsidR="00A65248">
              <w:rPr>
                <w:rFonts w:ascii="Calibri" w:hAnsi="Calibri" w:cs="Arial"/>
                <w:color w:val="002060"/>
                <w:sz w:val="20"/>
                <w:szCs w:val="20"/>
                <w:lang w:val="el-GR"/>
              </w:rPr>
              <w:t>έξεις και Φροντιστήριο</w:t>
            </w:r>
          </w:p>
        </w:tc>
        <w:tc>
          <w:tcPr>
            <w:tcW w:w="1556" w:type="dxa"/>
            <w:gridSpan w:val="2"/>
          </w:tcPr>
          <w:p w14:paraId="2DBCF87E" w14:textId="77777777" w:rsidR="00F7618E" w:rsidRPr="00705AAD" w:rsidRDefault="0023548A" w:rsidP="00D35361">
            <w:pPr>
              <w:jc w:val="center"/>
              <w:rPr>
                <w:rFonts w:ascii="Calibri" w:hAnsi="Calibri" w:cs="Arial"/>
                <w:color w:val="002060"/>
                <w:sz w:val="20"/>
                <w:szCs w:val="20"/>
                <w:lang w:val="el-GR"/>
              </w:rPr>
            </w:pPr>
            <w:r>
              <w:rPr>
                <w:rFonts w:ascii="Calibri" w:hAnsi="Calibri" w:cs="Arial"/>
                <w:color w:val="002060"/>
                <w:sz w:val="18"/>
                <w:szCs w:val="20"/>
                <w:lang w:val="el-GR"/>
              </w:rPr>
              <w:t>4</w:t>
            </w:r>
          </w:p>
        </w:tc>
        <w:tc>
          <w:tcPr>
            <w:tcW w:w="1236" w:type="dxa"/>
          </w:tcPr>
          <w:p w14:paraId="4595CC92" w14:textId="77777777" w:rsidR="00F7618E" w:rsidRPr="00705AAD" w:rsidRDefault="0023548A" w:rsidP="00D35361">
            <w:pPr>
              <w:jc w:val="center"/>
              <w:rPr>
                <w:rFonts w:ascii="Calibri" w:hAnsi="Calibri" w:cs="Arial"/>
                <w:color w:val="002060"/>
                <w:sz w:val="20"/>
                <w:szCs w:val="20"/>
                <w:lang w:val="el-GR"/>
              </w:rPr>
            </w:pPr>
            <w:r>
              <w:rPr>
                <w:rFonts w:ascii="Calibri" w:hAnsi="Calibri" w:cs="Arial"/>
                <w:color w:val="002060"/>
                <w:sz w:val="18"/>
                <w:szCs w:val="20"/>
                <w:lang w:val="el-GR"/>
              </w:rPr>
              <w:t>4</w:t>
            </w:r>
          </w:p>
        </w:tc>
      </w:tr>
      <w:tr w:rsidR="00F7618E" w:rsidRPr="00705AAD" w14:paraId="23FC358A" w14:textId="77777777" w:rsidTr="001A56F0">
        <w:trPr>
          <w:trHeight w:val="410"/>
        </w:trPr>
        <w:tc>
          <w:tcPr>
            <w:tcW w:w="5504" w:type="dxa"/>
            <w:gridSpan w:val="3"/>
          </w:tcPr>
          <w:p w14:paraId="0E56B410" w14:textId="77777777" w:rsidR="00F7618E" w:rsidRPr="00705AAD" w:rsidRDefault="00F7618E" w:rsidP="00D35361">
            <w:pPr>
              <w:rPr>
                <w:rFonts w:ascii="Calibri" w:hAnsi="Calibri" w:cs="Arial"/>
                <w:b/>
                <w:color w:val="002060"/>
                <w:sz w:val="20"/>
                <w:szCs w:val="20"/>
                <w:lang w:val="el-GR"/>
              </w:rPr>
            </w:pPr>
          </w:p>
        </w:tc>
        <w:tc>
          <w:tcPr>
            <w:tcW w:w="1556" w:type="dxa"/>
            <w:gridSpan w:val="2"/>
          </w:tcPr>
          <w:p w14:paraId="2F467D97" w14:textId="77777777" w:rsidR="00F7618E" w:rsidRPr="00705AAD" w:rsidRDefault="00F7618E" w:rsidP="00D35361">
            <w:pPr>
              <w:jc w:val="right"/>
              <w:rPr>
                <w:rFonts w:ascii="Calibri" w:hAnsi="Calibri" w:cs="Arial"/>
                <w:color w:val="002060"/>
                <w:sz w:val="20"/>
                <w:szCs w:val="20"/>
                <w:lang w:val="el-GR"/>
              </w:rPr>
            </w:pPr>
          </w:p>
        </w:tc>
        <w:tc>
          <w:tcPr>
            <w:tcW w:w="1236" w:type="dxa"/>
          </w:tcPr>
          <w:p w14:paraId="3E4CD10A" w14:textId="77777777" w:rsidR="00F7618E" w:rsidRPr="00705AAD" w:rsidRDefault="00F7618E" w:rsidP="00D35361">
            <w:pPr>
              <w:rPr>
                <w:rFonts w:ascii="Calibri" w:hAnsi="Calibri" w:cs="Arial"/>
                <w:color w:val="002060"/>
                <w:sz w:val="20"/>
                <w:szCs w:val="20"/>
                <w:lang w:val="el-GR"/>
              </w:rPr>
            </w:pPr>
          </w:p>
        </w:tc>
      </w:tr>
      <w:tr w:rsidR="00F7618E" w:rsidRPr="00550747" w14:paraId="0B46653E" w14:textId="77777777" w:rsidTr="001A56F0">
        <w:trPr>
          <w:trHeight w:val="194"/>
        </w:trPr>
        <w:tc>
          <w:tcPr>
            <w:tcW w:w="5504" w:type="dxa"/>
            <w:gridSpan w:val="3"/>
            <w:shd w:val="clear" w:color="auto" w:fill="DDD9C3" w:themeFill="background2" w:themeFillShade="E6"/>
          </w:tcPr>
          <w:p w14:paraId="1D9EBEDC" w14:textId="77777777" w:rsidR="00F7618E" w:rsidRPr="00705AAD" w:rsidRDefault="00F7618E" w:rsidP="00D35361">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6E0CBB96" w14:textId="77777777" w:rsidR="00F7618E" w:rsidRPr="00913C7F" w:rsidRDefault="00913C7F" w:rsidP="00D35361">
            <w:pPr>
              <w:jc w:val="right"/>
              <w:rPr>
                <w:rFonts w:ascii="Calibri" w:hAnsi="Calibri" w:cs="Arial"/>
                <w:b/>
                <w:i/>
                <w:color w:val="002060"/>
                <w:sz w:val="20"/>
                <w:szCs w:val="20"/>
                <w:lang w:val="el-GR"/>
              </w:rPr>
            </w:pPr>
            <w:r w:rsidRPr="00913C7F">
              <w:rPr>
                <w:rFonts w:ascii="Calibri" w:hAnsi="Calibri" w:cs="Arial"/>
                <w:b/>
                <w:i/>
                <w:color w:val="002060"/>
                <w:sz w:val="20"/>
                <w:szCs w:val="20"/>
                <w:lang w:val="el-GR"/>
              </w:rPr>
              <w:t>Σύνολο</w:t>
            </w:r>
          </w:p>
        </w:tc>
        <w:tc>
          <w:tcPr>
            <w:tcW w:w="1236" w:type="dxa"/>
          </w:tcPr>
          <w:p w14:paraId="79855623" w14:textId="09D974C9" w:rsidR="00F7618E" w:rsidRPr="00913C7F" w:rsidRDefault="001A56F0" w:rsidP="00913C7F">
            <w:pPr>
              <w:jc w:val="center"/>
              <w:rPr>
                <w:rFonts w:ascii="Calibri" w:hAnsi="Calibri" w:cs="Arial"/>
                <w:b/>
                <w:color w:val="002060"/>
                <w:sz w:val="20"/>
                <w:szCs w:val="20"/>
                <w:lang w:val="el-GR"/>
              </w:rPr>
            </w:pPr>
            <w:r>
              <w:rPr>
                <w:rFonts w:ascii="Calibri" w:hAnsi="Calibri" w:cs="Arial"/>
                <w:b/>
                <w:color w:val="002060"/>
                <w:sz w:val="20"/>
                <w:szCs w:val="20"/>
                <w:lang w:val="el-GR"/>
              </w:rPr>
              <w:t>4</w:t>
            </w:r>
          </w:p>
        </w:tc>
      </w:tr>
      <w:tr w:rsidR="00F7618E" w:rsidRPr="004B4D9F" w14:paraId="4C7A6F7F" w14:textId="77777777" w:rsidTr="001A56F0">
        <w:trPr>
          <w:trHeight w:val="599"/>
        </w:trPr>
        <w:tc>
          <w:tcPr>
            <w:tcW w:w="3130" w:type="dxa"/>
            <w:shd w:val="clear" w:color="auto" w:fill="DDD9C3" w:themeFill="background2" w:themeFillShade="E6"/>
          </w:tcPr>
          <w:p w14:paraId="26A6BDFD" w14:textId="77777777" w:rsidR="00F7618E" w:rsidRPr="00705AAD" w:rsidRDefault="00F7618E" w:rsidP="00D35361">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5D34ACE"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i/>
                <w:sz w:val="16"/>
                <w:szCs w:val="16"/>
                <w:lang w:val="el-GR"/>
              </w:rPr>
              <w:t>Υποβάθρου , Γενικών Γνώσεων, Επιστημονικής Περιοχής, Ανάπτυξης Δεξιοτήτων</w:t>
            </w:r>
          </w:p>
        </w:tc>
        <w:tc>
          <w:tcPr>
            <w:tcW w:w="5166" w:type="dxa"/>
            <w:gridSpan w:val="5"/>
          </w:tcPr>
          <w:p w14:paraId="75E9AE01" w14:textId="77777777" w:rsidR="00F7618E" w:rsidRDefault="004B4D9F" w:rsidP="00D35361">
            <w:pPr>
              <w:rPr>
                <w:rFonts w:ascii="Calibri" w:hAnsi="Calibri" w:cs="Arial"/>
                <w:color w:val="002060"/>
                <w:sz w:val="18"/>
                <w:szCs w:val="20"/>
                <w:lang w:val="el-GR"/>
              </w:rPr>
            </w:pPr>
            <w:r w:rsidRPr="004B4D9F">
              <w:rPr>
                <w:rFonts w:ascii="Calibri" w:hAnsi="Calibri" w:cs="Arial"/>
                <w:color w:val="002060"/>
                <w:sz w:val="18"/>
                <w:szCs w:val="20"/>
                <w:lang w:val="el-GR"/>
              </w:rPr>
              <w:t>Επιστημονικής Περιοχής</w:t>
            </w:r>
          </w:p>
          <w:p w14:paraId="20C54F28" w14:textId="77777777" w:rsidR="00E717F9" w:rsidRPr="00E717F9" w:rsidRDefault="00E717F9" w:rsidP="00D35361">
            <w:pPr>
              <w:rPr>
                <w:rFonts w:ascii="Calibri" w:hAnsi="Calibri" w:cs="Arial"/>
                <w:color w:val="002060"/>
                <w:sz w:val="20"/>
                <w:szCs w:val="20"/>
                <w:lang w:val="el-GR"/>
              </w:rPr>
            </w:pPr>
            <w:r>
              <w:rPr>
                <w:rFonts w:ascii="Calibri" w:hAnsi="Calibri" w:cs="Arial"/>
                <w:color w:val="002060"/>
                <w:sz w:val="18"/>
                <w:szCs w:val="20"/>
                <w:lang w:val="el-GR"/>
              </w:rPr>
              <w:t>Ανάπτυξης Δεξιοτήτων</w:t>
            </w:r>
          </w:p>
        </w:tc>
      </w:tr>
      <w:tr w:rsidR="00F7618E" w:rsidRPr="001A56F0" w14:paraId="44B8A5CE" w14:textId="77777777" w:rsidTr="001A56F0">
        <w:tc>
          <w:tcPr>
            <w:tcW w:w="3130" w:type="dxa"/>
            <w:shd w:val="clear" w:color="auto" w:fill="DDD9C3" w:themeFill="background2" w:themeFillShade="E6"/>
          </w:tcPr>
          <w:p w14:paraId="10143D4C"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3803E22" w14:textId="77777777" w:rsidR="00F7618E" w:rsidRPr="00705AAD" w:rsidRDefault="00F7618E" w:rsidP="00D35361">
            <w:pPr>
              <w:jc w:val="right"/>
              <w:rPr>
                <w:rFonts w:ascii="Calibri" w:hAnsi="Calibri" w:cs="Arial"/>
                <w:b/>
                <w:sz w:val="20"/>
                <w:szCs w:val="20"/>
                <w:lang w:val="el-GR"/>
              </w:rPr>
            </w:pPr>
          </w:p>
        </w:tc>
        <w:tc>
          <w:tcPr>
            <w:tcW w:w="5166" w:type="dxa"/>
            <w:gridSpan w:val="5"/>
          </w:tcPr>
          <w:p w14:paraId="19DCA107" w14:textId="77777777" w:rsidR="00F7618E" w:rsidRDefault="00A6698A" w:rsidP="00D35361">
            <w:pPr>
              <w:rPr>
                <w:rFonts w:ascii="Calibri" w:hAnsi="Calibri" w:cs="Arial"/>
                <w:color w:val="002060"/>
                <w:sz w:val="20"/>
                <w:szCs w:val="20"/>
                <w:lang w:val="el-GR"/>
              </w:rPr>
            </w:pPr>
            <w:proofErr w:type="spellStart"/>
            <w:r>
              <w:rPr>
                <w:rFonts w:ascii="Calibri" w:hAnsi="Calibri" w:cs="Arial"/>
                <w:color w:val="002060"/>
                <w:sz w:val="20"/>
                <w:szCs w:val="20"/>
                <w:lang w:val="el-GR"/>
              </w:rPr>
              <w:t>Συνιστώμενη</w:t>
            </w:r>
            <w:proofErr w:type="spellEnd"/>
            <w:r>
              <w:rPr>
                <w:rFonts w:ascii="Calibri" w:hAnsi="Calibri" w:cs="Arial"/>
                <w:color w:val="002060"/>
                <w:sz w:val="20"/>
                <w:szCs w:val="20"/>
                <w:lang w:val="el-GR"/>
              </w:rPr>
              <w:t xml:space="preserve"> </w:t>
            </w:r>
            <w:proofErr w:type="spellStart"/>
            <w:r>
              <w:rPr>
                <w:rFonts w:ascii="Calibri" w:hAnsi="Calibri" w:cs="Arial"/>
                <w:color w:val="002060"/>
                <w:sz w:val="20"/>
                <w:szCs w:val="20"/>
                <w:lang w:val="el-GR"/>
              </w:rPr>
              <w:t>προααπαιτούμενη</w:t>
            </w:r>
            <w:proofErr w:type="spellEnd"/>
            <w:r>
              <w:rPr>
                <w:rFonts w:ascii="Calibri" w:hAnsi="Calibri" w:cs="Arial"/>
                <w:color w:val="002060"/>
                <w:sz w:val="20"/>
                <w:szCs w:val="20"/>
                <w:lang w:val="el-GR"/>
              </w:rPr>
              <w:t xml:space="preserve"> γνώση :</w:t>
            </w:r>
          </w:p>
          <w:p w14:paraId="4E2186C2" w14:textId="05EDF02B" w:rsidR="00CE39A2" w:rsidRPr="00972A25" w:rsidRDefault="002F6101" w:rsidP="00972A25">
            <w:pPr>
              <w:pStyle w:val="a4"/>
              <w:numPr>
                <w:ilvl w:val="0"/>
                <w:numId w:val="16"/>
              </w:numPr>
              <w:rPr>
                <w:rFonts w:ascii="Calibri" w:hAnsi="Calibri" w:cs="Arial"/>
                <w:color w:val="002060"/>
                <w:sz w:val="20"/>
                <w:szCs w:val="20"/>
                <w:lang w:val="el-GR"/>
              </w:rPr>
            </w:pPr>
            <w:r w:rsidRPr="002F6101">
              <w:rPr>
                <w:rFonts w:ascii="Calibri" w:hAnsi="Calibri" w:cs="Arial"/>
                <w:color w:val="002060"/>
                <w:sz w:val="20"/>
                <w:szCs w:val="20"/>
                <w:lang w:val="el-GR"/>
              </w:rPr>
              <w:t xml:space="preserve">Βασικές Αρχές Οργάνωσης και Λειτουργίας Υπολογιστικών Συστημάτων  </w:t>
            </w:r>
            <w:r w:rsidR="00972A25">
              <w:rPr>
                <w:rFonts w:ascii="Calibri" w:hAnsi="Calibri" w:cs="Arial"/>
                <w:color w:val="002060"/>
                <w:sz w:val="20"/>
                <w:szCs w:val="20"/>
                <w:lang w:val="el-GR"/>
              </w:rPr>
              <w:t>(</w:t>
            </w:r>
            <w:r w:rsidR="00972A25" w:rsidRPr="00972A25">
              <w:rPr>
                <w:rFonts w:ascii="Calibri" w:hAnsi="Calibri" w:cs="Arial"/>
                <w:color w:val="002060"/>
                <w:sz w:val="20"/>
                <w:szCs w:val="20"/>
                <w:lang w:val="el-GR"/>
              </w:rPr>
              <w:t>ΝΝ Υ104)</w:t>
            </w:r>
          </w:p>
          <w:p w14:paraId="13A66683" w14:textId="150EECF4" w:rsidR="002F6101" w:rsidRPr="002F6101" w:rsidRDefault="002F6101" w:rsidP="002F6101">
            <w:pPr>
              <w:pStyle w:val="a4"/>
              <w:numPr>
                <w:ilvl w:val="0"/>
                <w:numId w:val="16"/>
              </w:numPr>
              <w:rPr>
                <w:rFonts w:ascii="Calibri" w:hAnsi="Calibri" w:cs="Arial"/>
                <w:color w:val="002060"/>
                <w:sz w:val="20"/>
                <w:szCs w:val="20"/>
                <w:lang w:val="el-GR"/>
              </w:rPr>
            </w:pPr>
            <w:r w:rsidRPr="002F6101">
              <w:rPr>
                <w:rFonts w:ascii="Calibri" w:hAnsi="Calibri" w:cs="Arial"/>
                <w:color w:val="002060"/>
                <w:sz w:val="20"/>
                <w:szCs w:val="20"/>
                <w:lang w:val="el-GR"/>
              </w:rPr>
              <w:t xml:space="preserve">Λογική Σχεδίαση </w:t>
            </w:r>
            <w:r w:rsidRPr="002F6101">
              <w:rPr>
                <w:rFonts w:ascii="Calibri" w:hAnsi="Calibri" w:cs="Arial"/>
                <w:color w:val="002060"/>
                <w:sz w:val="20"/>
                <w:szCs w:val="20"/>
              </w:rPr>
              <w:t>(</w:t>
            </w:r>
            <w:r w:rsidRPr="002F6101">
              <w:rPr>
                <w:rFonts w:ascii="Calibri" w:hAnsi="Calibri" w:cs="Arial"/>
                <w:color w:val="002060"/>
                <w:sz w:val="20"/>
                <w:szCs w:val="20"/>
                <w:lang w:val="el-GR"/>
              </w:rPr>
              <w:t>ΝΝΥ107</w:t>
            </w:r>
            <w:r w:rsidRPr="002F6101">
              <w:rPr>
                <w:rFonts w:ascii="Calibri" w:hAnsi="Calibri" w:cs="Arial"/>
                <w:color w:val="002060"/>
                <w:sz w:val="20"/>
                <w:szCs w:val="20"/>
              </w:rPr>
              <w:t>)</w:t>
            </w:r>
          </w:p>
          <w:p w14:paraId="773B9B10" w14:textId="2A37BD72" w:rsidR="002F6101" w:rsidRPr="002F6101" w:rsidRDefault="001A56F0" w:rsidP="002F6101">
            <w:pPr>
              <w:pStyle w:val="a4"/>
              <w:numPr>
                <w:ilvl w:val="0"/>
                <w:numId w:val="16"/>
              </w:numPr>
              <w:rPr>
                <w:rFonts w:ascii="Calibri" w:hAnsi="Calibri" w:cs="Arial"/>
                <w:color w:val="002060"/>
                <w:sz w:val="20"/>
                <w:szCs w:val="20"/>
              </w:rPr>
            </w:pPr>
            <w:r w:rsidRPr="002F6101">
              <w:rPr>
                <w:rFonts w:ascii="Calibri" w:hAnsi="Calibri" w:cs="Arial"/>
                <w:color w:val="002060"/>
                <w:sz w:val="20"/>
                <w:szCs w:val="20"/>
                <w:lang w:val="el-GR"/>
              </w:rPr>
              <w:t xml:space="preserve">Εργαστήριο </w:t>
            </w:r>
            <w:r w:rsidR="009057D4" w:rsidRPr="002F6101">
              <w:rPr>
                <w:rFonts w:ascii="Calibri" w:hAnsi="Calibri" w:cs="Arial"/>
                <w:color w:val="002060"/>
                <w:sz w:val="20"/>
                <w:szCs w:val="20"/>
                <w:lang w:val="el-GR"/>
              </w:rPr>
              <w:t>Λογική</w:t>
            </w:r>
            <w:r w:rsidRPr="002F6101">
              <w:rPr>
                <w:rFonts w:ascii="Calibri" w:hAnsi="Calibri" w:cs="Arial"/>
                <w:color w:val="002060"/>
                <w:sz w:val="20"/>
                <w:szCs w:val="20"/>
                <w:lang w:val="el-GR"/>
              </w:rPr>
              <w:t>ς</w:t>
            </w:r>
            <w:r w:rsidR="009057D4" w:rsidRPr="002F6101">
              <w:rPr>
                <w:rFonts w:ascii="Calibri" w:hAnsi="Calibri" w:cs="Arial"/>
                <w:color w:val="002060"/>
                <w:sz w:val="20"/>
                <w:szCs w:val="20"/>
                <w:lang w:val="el-GR"/>
              </w:rPr>
              <w:t xml:space="preserve"> Σχεδίαση</w:t>
            </w:r>
            <w:r w:rsidRPr="002F6101">
              <w:rPr>
                <w:rFonts w:ascii="Calibri" w:hAnsi="Calibri" w:cs="Arial"/>
                <w:color w:val="002060"/>
                <w:sz w:val="20"/>
                <w:szCs w:val="20"/>
                <w:lang w:val="el-GR"/>
              </w:rPr>
              <w:t>ς</w:t>
            </w:r>
            <w:r w:rsidR="009057D4" w:rsidRPr="002F6101">
              <w:rPr>
                <w:rFonts w:ascii="Calibri" w:hAnsi="Calibri" w:cs="Arial"/>
                <w:color w:val="002060"/>
                <w:sz w:val="20"/>
                <w:szCs w:val="20"/>
                <w:lang w:val="el-GR"/>
              </w:rPr>
              <w:t xml:space="preserve"> (</w:t>
            </w:r>
            <w:r w:rsidR="002F6101" w:rsidRPr="002F6101">
              <w:rPr>
                <w:rFonts w:ascii="Calibri" w:hAnsi="Calibri" w:cs="Arial"/>
                <w:color w:val="002060"/>
                <w:sz w:val="20"/>
                <w:szCs w:val="20"/>
              </w:rPr>
              <w:t>NN206</w:t>
            </w:r>
            <w:r w:rsidR="009057D4" w:rsidRPr="002F6101">
              <w:rPr>
                <w:rFonts w:ascii="Calibri" w:hAnsi="Calibri" w:cs="Arial"/>
                <w:color w:val="002060"/>
                <w:sz w:val="20"/>
                <w:szCs w:val="20"/>
                <w:lang w:val="el-GR"/>
              </w:rPr>
              <w:t>)</w:t>
            </w:r>
          </w:p>
        </w:tc>
      </w:tr>
      <w:tr w:rsidR="00F7618E" w:rsidRPr="00705AAD" w14:paraId="3FFC4BAB" w14:textId="77777777" w:rsidTr="001A56F0">
        <w:tc>
          <w:tcPr>
            <w:tcW w:w="3130" w:type="dxa"/>
            <w:shd w:val="clear" w:color="auto" w:fill="DDD9C3" w:themeFill="background2" w:themeFillShade="E6"/>
          </w:tcPr>
          <w:p w14:paraId="7ABDA660" w14:textId="77777777" w:rsidR="00F7618E" w:rsidRPr="00705AAD" w:rsidRDefault="00F7618E" w:rsidP="00D35361">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166" w:type="dxa"/>
            <w:gridSpan w:val="5"/>
          </w:tcPr>
          <w:p w14:paraId="58A4A935" w14:textId="77777777" w:rsidR="00F7618E" w:rsidRPr="004B4D9F" w:rsidRDefault="004B4D9F" w:rsidP="00D35361">
            <w:pPr>
              <w:rPr>
                <w:rFonts w:ascii="Calibri" w:hAnsi="Calibri" w:cs="Arial"/>
                <w:color w:val="002060"/>
                <w:sz w:val="20"/>
                <w:szCs w:val="20"/>
                <w:lang w:val="el-GR"/>
              </w:rPr>
            </w:pPr>
            <w:r w:rsidRPr="004B4D9F">
              <w:rPr>
                <w:rFonts w:ascii="Calibri" w:hAnsi="Calibri" w:cs="Arial"/>
                <w:color w:val="002060"/>
                <w:sz w:val="18"/>
                <w:szCs w:val="20"/>
                <w:lang w:val="el-GR"/>
              </w:rPr>
              <w:t>Ελληνική</w:t>
            </w:r>
          </w:p>
        </w:tc>
      </w:tr>
      <w:tr w:rsidR="00F7618E" w:rsidRPr="004B4D9F" w14:paraId="1D2836B0" w14:textId="77777777" w:rsidTr="001A56F0">
        <w:tc>
          <w:tcPr>
            <w:tcW w:w="3130" w:type="dxa"/>
            <w:shd w:val="clear" w:color="auto" w:fill="DDD9C3" w:themeFill="background2" w:themeFillShade="E6"/>
          </w:tcPr>
          <w:p w14:paraId="4CEFAACC"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166" w:type="dxa"/>
            <w:gridSpan w:val="5"/>
          </w:tcPr>
          <w:p w14:paraId="21783F7C" w14:textId="77777777" w:rsidR="00F7618E" w:rsidRPr="00705AAD" w:rsidRDefault="004B4D9F" w:rsidP="00D35361">
            <w:pPr>
              <w:rPr>
                <w:rFonts w:ascii="Calibri" w:hAnsi="Calibri" w:cs="Arial"/>
                <w:color w:val="002060"/>
                <w:sz w:val="20"/>
                <w:szCs w:val="20"/>
                <w:lang w:val="el-GR"/>
              </w:rPr>
            </w:pPr>
            <w:r w:rsidRPr="004B4D9F">
              <w:rPr>
                <w:rFonts w:ascii="Calibri" w:hAnsi="Calibri" w:cs="Arial"/>
                <w:color w:val="002060"/>
                <w:sz w:val="18"/>
                <w:szCs w:val="20"/>
                <w:lang w:val="el-GR"/>
              </w:rPr>
              <w:t>Όχι</w:t>
            </w:r>
          </w:p>
        </w:tc>
      </w:tr>
      <w:tr w:rsidR="00F7618E" w:rsidRPr="00705AAD" w14:paraId="5CD3736E" w14:textId="77777777" w:rsidTr="001A56F0">
        <w:tc>
          <w:tcPr>
            <w:tcW w:w="3130" w:type="dxa"/>
            <w:shd w:val="clear" w:color="auto" w:fill="DDD9C3" w:themeFill="background2" w:themeFillShade="E6"/>
          </w:tcPr>
          <w:p w14:paraId="2AC6D215" w14:textId="77777777" w:rsidR="00F7618E" w:rsidRPr="00705AAD" w:rsidRDefault="00F7618E" w:rsidP="00D35361">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166" w:type="dxa"/>
            <w:gridSpan w:val="5"/>
          </w:tcPr>
          <w:p w14:paraId="287648CC" w14:textId="486C6BC0" w:rsidR="00500581" w:rsidRPr="00500581" w:rsidRDefault="00B20450" w:rsidP="00500581">
            <w:pPr>
              <w:spacing w:after="200" w:line="276" w:lineRule="auto"/>
              <w:rPr>
                <w:rFonts w:ascii="Calibri" w:eastAsia="Calibri" w:hAnsi="Calibri" w:cs="Arial"/>
                <w:color w:val="002060"/>
                <w:sz w:val="18"/>
                <w:szCs w:val="20"/>
              </w:rPr>
            </w:pPr>
            <w:hyperlink r:id="rId5" w:history="1">
              <w:r w:rsidR="00500581" w:rsidRPr="001F0D4C">
                <w:rPr>
                  <w:rStyle w:val="-"/>
                  <w:rFonts w:ascii="Calibri" w:eastAsia="Calibri" w:hAnsi="Calibri" w:cs="Arial"/>
                  <w:sz w:val="18"/>
                  <w:szCs w:val="20"/>
                </w:rPr>
                <w:t>https://eclass.upatras.gr/courses/CEID1407/</w:t>
              </w:r>
            </w:hyperlink>
          </w:p>
        </w:tc>
      </w:tr>
    </w:tbl>
    <w:p w14:paraId="37001B14" w14:textId="77777777" w:rsidR="00F7618E" w:rsidRPr="004B4D9F" w:rsidRDefault="00F7618E" w:rsidP="00F7618E">
      <w:pPr>
        <w:rPr>
          <w:lang w:val="en-GB"/>
        </w:rPr>
      </w:pPr>
      <w:r w:rsidRPr="004B4D9F">
        <w:rPr>
          <w:lang w:val="en-GB"/>
        </w:rPr>
        <w:br w:type="page"/>
      </w:r>
    </w:p>
    <w:p w14:paraId="1A1B991F"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F7618E" w:rsidRPr="00705AAD" w14:paraId="0CC9BEF2" w14:textId="77777777" w:rsidTr="00D35361">
        <w:tc>
          <w:tcPr>
            <w:tcW w:w="8472" w:type="dxa"/>
            <w:gridSpan w:val="2"/>
            <w:tcBorders>
              <w:bottom w:val="nil"/>
            </w:tcBorders>
            <w:shd w:val="clear" w:color="auto" w:fill="DDD9C3" w:themeFill="background2" w:themeFillShade="E6"/>
          </w:tcPr>
          <w:p w14:paraId="2FCDFF59" w14:textId="77777777" w:rsidR="00F7618E" w:rsidRPr="00705AAD" w:rsidRDefault="00F7618E" w:rsidP="00D35361">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F7618E" w:rsidRPr="00B20450" w14:paraId="2CB9532F" w14:textId="77777777" w:rsidTr="00D35361">
        <w:tc>
          <w:tcPr>
            <w:tcW w:w="8472" w:type="dxa"/>
            <w:gridSpan w:val="2"/>
            <w:tcBorders>
              <w:top w:val="nil"/>
            </w:tcBorders>
            <w:shd w:val="clear" w:color="auto" w:fill="DDD9C3" w:themeFill="background2" w:themeFillShade="E6"/>
          </w:tcPr>
          <w:p w14:paraId="32AEF393" w14:textId="77777777" w:rsidR="00F7618E" w:rsidRPr="00705AAD" w:rsidRDefault="00F7618E" w:rsidP="00D35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CC327F0" w14:textId="77777777" w:rsidR="00F7618E" w:rsidRPr="00705AAD" w:rsidRDefault="00F7618E" w:rsidP="00D35361">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5E024B6" w14:textId="77777777" w:rsidR="00F7618E" w:rsidRPr="00705AAD" w:rsidRDefault="00F7618E" w:rsidP="00F7618E">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2ED4424" w14:textId="77777777" w:rsidR="00F7618E" w:rsidRPr="00705AAD" w:rsidRDefault="00F7618E" w:rsidP="00F7618E">
            <w:pPr>
              <w:widowControl w:val="0"/>
              <w:numPr>
                <w:ilvl w:val="0"/>
                <w:numId w:val="2"/>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435BF3BE" w14:textId="77777777" w:rsidR="00F7618E" w:rsidRPr="00705AAD" w:rsidRDefault="00F7618E" w:rsidP="00D35361">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39A2919F" w14:textId="77777777" w:rsidR="00F7618E" w:rsidRPr="00705AAD" w:rsidRDefault="00F7618E" w:rsidP="00F7618E">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F7618E" w:rsidRPr="00B20450" w14:paraId="13D01C1E" w14:textId="77777777" w:rsidTr="00D35361">
        <w:tc>
          <w:tcPr>
            <w:tcW w:w="8472" w:type="dxa"/>
            <w:gridSpan w:val="2"/>
          </w:tcPr>
          <w:p w14:paraId="5CB9046B" w14:textId="77777777" w:rsidR="00F7618E" w:rsidRPr="008409EF" w:rsidRDefault="00E717F9" w:rsidP="00D35361">
            <w:pPr>
              <w:widowControl w:val="0"/>
              <w:autoSpaceDE w:val="0"/>
              <w:autoSpaceDN w:val="0"/>
              <w:adjustRightInd w:val="0"/>
              <w:rPr>
                <w:rFonts w:ascii="Calibri" w:eastAsia="Calibri" w:hAnsi="Calibri"/>
                <w:b/>
                <w:color w:val="244061" w:themeColor="accent1" w:themeShade="80"/>
                <w:sz w:val="20"/>
                <w:szCs w:val="20"/>
                <w:u w:val="single"/>
                <w:lang w:val="el-GR"/>
              </w:rPr>
            </w:pPr>
            <w:r w:rsidRPr="008409EF">
              <w:rPr>
                <w:rFonts w:ascii="Calibri" w:eastAsia="Calibri" w:hAnsi="Calibri"/>
                <w:b/>
                <w:color w:val="244061" w:themeColor="accent1" w:themeShade="80"/>
                <w:sz w:val="20"/>
                <w:szCs w:val="20"/>
                <w:u w:val="single"/>
                <w:lang w:val="el-GR"/>
              </w:rPr>
              <w:t>Α. Θεωρία</w:t>
            </w:r>
          </w:p>
          <w:p w14:paraId="40EB6E9D" w14:textId="77777777" w:rsidR="00740396" w:rsidRPr="000C648B" w:rsidRDefault="001A743A" w:rsidP="00D35361">
            <w:pPr>
              <w:widowControl w:val="0"/>
              <w:autoSpaceDE w:val="0"/>
              <w:autoSpaceDN w:val="0"/>
              <w:adjustRightInd w:val="0"/>
              <w:rPr>
                <w:rFonts w:ascii="Calibri" w:eastAsia="Calibri" w:hAnsi="Calibri"/>
                <w:color w:val="244061" w:themeColor="accent1" w:themeShade="80"/>
                <w:sz w:val="18"/>
                <w:szCs w:val="18"/>
                <w:lang w:val="el-GR"/>
              </w:rPr>
            </w:pPr>
            <w:r w:rsidRPr="000C648B">
              <w:rPr>
                <w:rFonts w:ascii="Calibri" w:eastAsia="Calibri" w:hAnsi="Calibri"/>
                <w:color w:val="244061" w:themeColor="accent1" w:themeShade="80"/>
                <w:sz w:val="18"/>
                <w:szCs w:val="18"/>
                <w:lang w:val="el-GR"/>
              </w:rPr>
              <w:t xml:space="preserve">Ο φοιτητής που ολοκληρώνει επιτυχώς το μάθημα μπορεί να </w:t>
            </w:r>
            <w:r w:rsidR="00740396" w:rsidRPr="000C648B">
              <w:rPr>
                <w:rFonts w:ascii="Calibri" w:eastAsia="Calibri" w:hAnsi="Calibri"/>
                <w:color w:val="244061" w:themeColor="accent1" w:themeShade="80"/>
                <w:sz w:val="18"/>
                <w:szCs w:val="18"/>
                <w:lang w:val="el-GR"/>
              </w:rPr>
              <w:t>:</w:t>
            </w:r>
          </w:p>
          <w:p w14:paraId="22FF4C89" w14:textId="77777777" w:rsidR="000C648B" w:rsidRDefault="000C648B" w:rsidP="00F35D53">
            <w:pPr>
              <w:numPr>
                <w:ilvl w:val="0"/>
                <w:numId w:val="4"/>
              </w:numPr>
              <w:contextualSpacing/>
              <w:rPr>
                <w:rFonts w:ascii="Calibri" w:hAnsi="Calibri" w:cs="Arial"/>
                <w:color w:val="002060"/>
                <w:sz w:val="18"/>
                <w:szCs w:val="18"/>
                <w:lang w:val="el-GR"/>
              </w:rPr>
            </w:pPr>
            <w:r>
              <w:rPr>
                <w:rFonts w:ascii="Calibri" w:hAnsi="Calibri" w:cs="Arial"/>
                <w:color w:val="002060"/>
                <w:sz w:val="18"/>
                <w:szCs w:val="18"/>
                <w:lang w:val="el-GR"/>
              </w:rPr>
              <w:t>Περιγράψει τις μονάδες από τις οποίες αποτελείται ένας υπολογιστής</w:t>
            </w:r>
            <w:r w:rsidR="00502AAA">
              <w:rPr>
                <w:rFonts w:ascii="Calibri" w:hAnsi="Calibri" w:cs="Arial"/>
                <w:color w:val="002060"/>
                <w:sz w:val="18"/>
                <w:szCs w:val="18"/>
                <w:lang w:val="el-GR"/>
              </w:rPr>
              <w:t xml:space="preserve"> και τον τρόπο λειτουργίας τους</w:t>
            </w:r>
            <w:r>
              <w:rPr>
                <w:rFonts w:ascii="Calibri" w:hAnsi="Calibri" w:cs="Arial"/>
                <w:color w:val="002060"/>
                <w:sz w:val="18"/>
                <w:szCs w:val="18"/>
                <w:lang w:val="el-GR"/>
              </w:rPr>
              <w:t xml:space="preserve">. </w:t>
            </w:r>
          </w:p>
          <w:p w14:paraId="3727F2E5" w14:textId="77777777" w:rsidR="000C648B" w:rsidRDefault="000C648B" w:rsidP="00F35D53">
            <w:pPr>
              <w:numPr>
                <w:ilvl w:val="0"/>
                <w:numId w:val="4"/>
              </w:numPr>
              <w:contextualSpacing/>
              <w:rPr>
                <w:rFonts w:ascii="Calibri" w:hAnsi="Calibri" w:cs="Arial"/>
                <w:color w:val="002060"/>
                <w:sz w:val="18"/>
                <w:szCs w:val="18"/>
                <w:lang w:val="el-GR"/>
              </w:rPr>
            </w:pPr>
            <w:r>
              <w:rPr>
                <w:rFonts w:ascii="Calibri" w:hAnsi="Calibri" w:cs="Arial"/>
                <w:color w:val="002060"/>
                <w:sz w:val="18"/>
                <w:szCs w:val="18"/>
                <w:lang w:val="el-GR"/>
              </w:rPr>
              <w:t>Περιγράψει τον τρόπο λειτουργίας ενός υπολογιστή.</w:t>
            </w:r>
          </w:p>
          <w:p w14:paraId="5485B1FE" w14:textId="77777777" w:rsidR="00502AAA" w:rsidRDefault="00502AAA" w:rsidP="00F35D53">
            <w:pPr>
              <w:numPr>
                <w:ilvl w:val="0"/>
                <w:numId w:val="4"/>
              </w:numPr>
              <w:contextualSpacing/>
              <w:rPr>
                <w:rFonts w:ascii="Calibri" w:hAnsi="Calibri" w:cs="Arial"/>
                <w:color w:val="002060"/>
                <w:sz w:val="18"/>
                <w:szCs w:val="18"/>
                <w:lang w:val="el-GR"/>
              </w:rPr>
            </w:pPr>
            <w:r>
              <w:rPr>
                <w:rFonts w:ascii="Calibri" w:hAnsi="Calibri" w:cs="Arial"/>
                <w:color w:val="002060"/>
                <w:sz w:val="18"/>
                <w:szCs w:val="18"/>
                <w:lang w:val="el-GR"/>
              </w:rPr>
              <w:t xml:space="preserve">Επιλέγει το σωστό τρόπο αναπαράστασης κάθε είδους δεδομένων στον υπολογιστή. </w:t>
            </w:r>
          </w:p>
          <w:p w14:paraId="2CABD14B" w14:textId="77777777" w:rsidR="00502AAA" w:rsidRDefault="00502AAA" w:rsidP="00F35D53">
            <w:pPr>
              <w:numPr>
                <w:ilvl w:val="0"/>
                <w:numId w:val="4"/>
              </w:numPr>
              <w:contextualSpacing/>
              <w:rPr>
                <w:rFonts w:ascii="Calibri" w:hAnsi="Calibri" w:cs="Arial"/>
                <w:color w:val="002060"/>
                <w:sz w:val="18"/>
                <w:szCs w:val="18"/>
                <w:lang w:val="el-GR"/>
              </w:rPr>
            </w:pPr>
            <w:r>
              <w:rPr>
                <w:rFonts w:ascii="Calibri" w:hAnsi="Calibri" w:cs="Arial"/>
                <w:color w:val="002060"/>
                <w:sz w:val="18"/>
                <w:szCs w:val="18"/>
                <w:lang w:val="el-GR"/>
              </w:rPr>
              <w:t>Κατατάσσει τους υπολογιστές σε κατηγορίες ανάλογα με τα βασικά χαρακτηριστικά του συνόλου εντολών γλώσσας μηχανής.</w:t>
            </w:r>
          </w:p>
          <w:p w14:paraId="5688EECE" w14:textId="77777777" w:rsidR="00950AEB" w:rsidRDefault="00950AEB" w:rsidP="00950AEB">
            <w:pPr>
              <w:numPr>
                <w:ilvl w:val="0"/>
                <w:numId w:val="4"/>
              </w:numPr>
              <w:contextualSpacing/>
              <w:rPr>
                <w:rFonts w:ascii="Calibri" w:hAnsi="Calibri" w:cs="Arial"/>
                <w:color w:val="002060"/>
                <w:sz w:val="18"/>
                <w:szCs w:val="18"/>
                <w:lang w:val="el-GR"/>
              </w:rPr>
            </w:pPr>
            <w:r>
              <w:rPr>
                <w:rFonts w:ascii="Calibri" w:hAnsi="Calibri" w:cs="Arial"/>
                <w:color w:val="002060"/>
                <w:sz w:val="18"/>
                <w:szCs w:val="18"/>
                <w:lang w:val="el-GR"/>
              </w:rPr>
              <w:t xml:space="preserve">Επιλέγει τον σωστό τρόπο </w:t>
            </w:r>
            <w:proofErr w:type="spellStart"/>
            <w:r>
              <w:rPr>
                <w:rFonts w:ascii="Calibri" w:hAnsi="Calibri" w:cs="Arial"/>
                <w:color w:val="002060"/>
                <w:sz w:val="18"/>
                <w:szCs w:val="18"/>
                <w:lang w:val="el-GR"/>
              </w:rPr>
              <w:t>διευθυνσιοδότησης</w:t>
            </w:r>
            <w:proofErr w:type="spellEnd"/>
            <w:r>
              <w:rPr>
                <w:rFonts w:ascii="Calibri" w:hAnsi="Calibri" w:cs="Arial"/>
                <w:color w:val="002060"/>
                <w:sz w:val="18"/>
                <w:szCs w:val="18"/>
                <w:lang w:val="el-GR"/>
              </w:rPr>
              <w:t xml:space="preserve"> της κύριας μνήμης κατά τη συγγραφή προγραμμάτων σε συμβολική γλώσσα.</w:t>
            </w:r>
          </w:p>
          <w:p w14:paraId="4F848672" w14:textId="77777777" w:rsidR="00950AEB" w:rsidRPr="00D8092C" w:rsidRDefault="00950AEB" w:rsidP="00F35D53">
            <w:pPr>
              <w:numPr>
                <w:ilvl w:val="0"/>
                <w:numId w:val="4"/>
              </w:numPr>
              <w:contextualSpacing/>
              <w:rPr>
                <w:rFonts w:ascii="Calibri" w:hAnsi="Calibri" w:cs="Arial"/>
                <w:color w:val="002060"/>
                <w:sz w:val="18"/>
                <w:szCs w:val="18"/>
                <w:lang w:val="el-GR"/>
              </w:rPr>
            </w:pPr>
            <w:r w:rsidRPr="00D8092C">
              <w:rPr>
                <w:rFonts w:ascii="Calibri" w:hAnsi="Calibri" w:cs="Arial"/>
                <w:color w:val="002060"/>
                <w:sz w:val="18"/>
                <w:szCs w:val="18"/>
                <w:lang w:val="el-GR"/>
              </w:rPr>
              <w:t>Περιγράψει τον τρόπο λειτουργίας της διαδικασίας εισόδου-εξόδου.</w:t>
            </w:r>
          </w:p>
          <w:p w14:paraId="2A2691DE" w14:textId="77777777" w:rsidR="00950AEB" w:rsidRPr="00D8092C" w:rsidRDefault="00950AEB" w:rsidP="00F35D53">
            <w:pPr>
              <w:numPr>
                <w:ilvl w:val="0"/>
                <w:numId w:val="4"/>
              </w:numPr>
              <w:contextualSpacing/>
              <w:rPr>
                <w:rFonts w:ascii="Calibri" w:hAnsi="Calibri" w:cs="Arial"/>
                <w:color w:val="002060"/>
                <w:sz w:val="18"/>
                <w:szCs w:val="18"/>
                <w:lang w:val="el-GR"/>
              </w:rPr>
            </w:pPr>
            <w:r w:rsidRPr="00D8092C">
              <w:rPr>
                <w:rFonts w:ascii="Calibri" w:hAnsi="Calibri" w:cs="Arial"/>
                <w:color w:val="002060"/>
                <w:sz w:val="18"/>
                <w:szCs w:val="18"/>
                <w:lang w:val="el-GR"/>
              </w:rPr>
              <w:t>Αξιολογήσει τους διάφορους τρόπους υλοποίησης της διαδικασίας εισόδου-εξόδου, λαμβάνοντας υπόψη το απαιτούμενο κόστος και την απόδοση που προσφέρουν.</w:t>
            </w:r>
          </w:p>
          <w:p w14:paraId="59E2F36C" w14:textId="77777777" w:rsidR="00D8092C" w:rsidRPr="00D8092C" w:rsidRDefault="00D8092C" w:rsidP="00D8092C">
            <w:pPr>
              <w:numPr>
                <w:ilvl w:val="0"/>
                <w:numId w:val="4"/>
              </w:numPr>
              <w:contextualSpacing/>
              <w:rPr>
                <w:rFonts w:ascii="Calibri" w:hAnsi="Calibri" w:cs="Arial"/>
                <w:color w:val="002060"/>
                <w:sz w:val="18"/>
                <w:szCs w:val="18"/>
                <w:lang w:val="el-GR"/>
              </w:rPr>
            </w:pPr>
            <w:r w:rsidRPr="00D8092C">
              <w:rPr>
                <w:rFonts w:ascii="Calibri" w:hAnsi="Calibri" w:cs="Arial"/>
                <w:color w:val="002060"/>
                <w:sz w:val="18"/>
                <w:szCs w:val="18"/>
                <w:lang w:val="el-GR"/>
              </w:rPr>
              <w:t>Σχεδιάσει Μονάδα Επεξεργασίας Δεδομένων σταθερής υποδιαστολής και την απαιτούμενη Μονάδα Ελέγχου και να προσδιορίσει την περίοδο του σήματος χρονισμού για κάθε μία των κάτωθι περιπτώσεων:</w:t>
            </w:r>
          </w:p>
          <w:p w14:paraId="72A15A90" w14:textId="77777777" w:rsidR="00D8092C" w:rsidRPr="00D8092C" w:rsidRDefault="00D8092C" w:rsidP="00D8092C">
            <w:pPr>
              <w:ind w:left="360"/>
              <w:contextualSpacing/>
              <w:rPr>
                <w:rFonts w:ascii="Calibri" w:hAnsi="Calibri" w:cs="Arial"/>
                <w:color w:val="002060"/>
                <w:sz w:val="18"/>
                <w:szCs w:val="18"/>
                <w:lang w:val="el-GR"/>
              </w:rPr>
            </w:pPr>
            <w:r w:rsidRPr="00D8092C">
              <w:rPr>
                <w:rFonts w:ascii="Calibri" w:hAnsi="Calibri" w:cs="Arial"/>
                <w:color w:val="002060"/>
                <w:sz w:val="18"/>
                <w:szCs w:val="18"/>
                <w:lang w:val="el-GR"/>
              </w:rPr>
              <w:t>Κάθε εντολή εκτελείται σε ένα κύκλο ρολογιού</w:t>
            </w:r>
          </w:p>
          <w:p w14:paraId="331C2878" w14:textId="77777777" w:rsidR="00D8092C" w:rsidRPr="00D8092C" w:rsidRDefault="00D8092C" w:rsidP="00D8092C">
            <w:pPr>
              <w:ind w:left="360"/>
              <w:contextualSpacing/>
              <w:rPr>
                <w:rFonts w:ascii="Calibri" w:hAnsi="Calibri" w:cs="Arial"/>
                <w:color w:val="002060"/>
                <w:sz w:val="18"/>
                <w:szCs w:val="18"/>
                <w:lang w:val="el-GR"/>
              </w:rPr>
            </w:pPr>
            <w:r w:rsidRPr="00D8092C">
              <w:rPr>
                <w:rFonts w:ascii="Calibri" w:hAnsi="Calibri" w:cs="Arial"/>
                <w:color w:val="002060"/>
                <w:sz w:val="18"/>
                <w:szCs w:val="18"/>
                <w:lang w:val="el-GR"/>
              </w:rPr>
              <w:t xml:space="preserve">Κάθε εντολή εκτελείται σε ένα ή περισσότερους από ένα κύκλους ρολογιού ανάλογα με την πολυπλοκότητά της. </w:t>
            </w:r>
          </w:p>
          <w:p w14:paraId="5A495BA2" w14:textId="05803A50" w:rsidR="00D8092C" w:rsidRPr="00D8092C" w:rsidRDefault="00500581" w:rsidP="00D8092C">
            <w:pPr>
              <w:numPr>
                <w:ilvl w:val="0"/>
                <w:numId w:val="4"/>
              </w:numPr>
              <w:contextualSpacing/>
              <w:rPr>
                <w:rFonts w:ascii="Calibri" w:hAnsi="Calibri" w:cs="Arial"/>
                <w:color w:val="002060"/>
                <w:sz w:val="18"/>
                <w:szCs w:val="18"/>
                <w:lang w:val="el-GR"/>
              </w:rPr>
            </w:pPr>
            <w:r>
              <w:rPr>
                <w:rFonts w:ascii="Calibri" w:hAnsi="Calibri" w:cs="Arial"/>
                <w:color w:val="002060"/>
                <w:sz w:val="18"/>
                <w:szCs w:val="18"/>
                <w:lang w:val="el-GR"/>
              </w:rPr>
              <w:t>Α</w:t>
            </w:r>
            <w:r w:rsidR="00D8092C" w:rsidRPr="00D8092C">
              <w:rPr>
                <w:rFonts w:ascii="Calibri" w:hAnsi="Calibri" w:cs="Arial"/>
                <w:color w:val="002060"/>
                <w:sz w:val="18"/>
                <w:szCs w:val="18"/>
                <w:lang w:val="el-GR"/>
              </w:rPr>
              <w:t>ξιολογεί ένα επεξεργαστή μερικώς επικαλυπτόμενων λειτουργιών ανάλογα με τα χαρακτηριστικά του.</w:t>
            </w:r>
          </w:p>
          <w:p w14:paraId="4B4D4019" w14:textId="32FA3757" w:rsidR="00D8092C" w:rsidRPr="00D8092C" w:rsidRDefault="00500581" w:rsidP="00D8092C">
            <w:pPr>
              <w:numPr>
                <w:ilvl w:val="0"/>
                <w:numId w:val="4"/>
              </w:numPr>
              <w:contextualSpacing/>
              <w:rPr>
                <w:rFonts w:ascii="Calibri" w:hAnsi="Calibri" w:cs="Arial"/>
                <w:color w:val="002060"/>
                <w:sz w:val="18"/>
                <w:szCs w:val="18"/>
                <w:lang w:val="el-GR"/>
              </w:rPr>
            </w:pPr>
            <w:r>
              <w:rPr>
                <w:rFonts w:ascii="Calibri" w:hAnsi="Calibri" w:cs="Arial"/>
                <w:color w:val="002060"/>
                <w:sz w:val="18"/>
                <w:szCs w:val="18"/>
                <w:lang w:val="el-GR"/>
              </w:rPr>
              <w:t>Σ</w:t>
            </w:r>
            <w:r w:rsidR="00D8092C" w:rsidRPr="00D8092C">
              <w:rPr>
                <w:rFonts w:ascii="Calibri" w:hAnsi="Calibri" w:cs="Arial"/>
                <w:color w:val="002060"/>
                <w:sz w:val="18"/>
                <w:szCs w:val="18"/>
                <w:lang w:val="el-GR"/>
              </w:rPr>
              <w:t>χεδιάσει ένα επεξεργαστή μερικώς επικαλυπτόμενων λειτουργιών με συγκεκριμένα  απαιτούμενα χαρακτηριστικά.</w:t>
            </w:r>
          </w:p>
          <w:p w14:paraId="18AB3FFD" w14:textId="77777777" w:rsidR="00500581" w:rsidRPr="00950AEB" w:rsidRDefault="00500581" w:rsidP="00500581">
            <w:pPr>
              <w:numPr>
                <w:ilvl w:val="0"/>
                <w:numId w:val="4"/>
              </w:numPr>
              <w:contextualSpacing/>
              <w:rPr>
                <w:rFonts w:ascii="Calibri" w:hAnsi="Calibri" w:cs="Arial"/>
                <w:color w:val="002060"/>
                <w:sz w:val="18"/>
                <w:szCs w:val="18"/>
                <w:lang w:val="el-GR"/>
              </w:rPr>
            </w:pPr>
            <w:r>
              <w:rPr>
                <w:rFonts w:ascii="Calibri" w:hAnsi="Calibri" w:cs="Arial"/>
                <w:color w:val="002060"/>
                <w:sz w:val="18"/>
                <w:szCs w:val="18"/>
                <w:lang w:val="el-GR"/>
              </w:rPr>
              <w:t>Γνωρίζει τις τεχνολογίες που χρησιμοποιούνται για την υλοποίηση του συστήματος μνήμης.</w:t>
            </w:r>
          </w:p>
          <w:p w14:paraId="7CC27FDC" w14:textId="77777777" w:rsidR="00500581" w:rsidRDefault="00500581" w:rsidP="00500581">
            <w:pPr>
              <w:numPr>
                <w:ilvl w:val="0"/>
                <w:numId w:val="4"/>
              </w:numPr>
              <w:contextualSpacing/>
              <w:rPr>
                <w:rFonts w:ascii="Calibri" w:hAnsi="Calibri" w:cs="Arial"/>
                <w:color w:val="002060"/>
                <w:sz w:val="18"/>
                <w:szCs w:val="18"/>
                <w:lang w:val="el-GR"/>
              </w:rPr>
            </w:pPr>
            <w:r>
              <w:rPr>
                <w:rFonts w:ascii="Calibri" w:hAnsi="Calibri" w:cs="Arial"/>
                <w:color w:val="002060"/>
                <w:sz w:val="18"/>
                <w:szCs w:val="18"/>
                <w:lang w:val="el-GR"/>
              </w:rPr>
              <w:t>Σχεδιάσει ένα σύστημα μνήμης που θα ικανοποιεί τις απαιτούμενες προδιαγραφές.</w:t>
            </w:r>
          </w:p>
          <w:p w14:paraId="6DA0EEA6" w14:textId="77777777" w:rsidR="00D8092C" w:rsidRPr="00D8092C" w:rsidRDefault="00D8092C" w:rsidP="00D8092C">
            <w:pPr>
              <w:numPr>
                <w:ilvl w:val="0"/>
                <w:numId w:val="4"/>
              </w:numPr>
              <w:contextualSpacing/>
              <w:rPr>
                <w:rFonts w:ascii="Calibri" w:hAnsi="Calibri" w:cs="Arial"/>
                <w:color w:val="002060"/>
                <w:sz w:val="18"/>
                <w:szCs w:val="18"/>
                <w:lang w:val="el-GR"/>
              </w:rPr>
            </w:pPr>
            <w:r w:rsidRPr="00D8092C">
              <w:rPr>
                <w:rFonts w:ascii="Calibri" w:hAnsi="Calibri" w:cs="Arial"/>
                <w:color w:val="002060"/>
                <w:sz w:val="18"/>
                <w:szCs w:val="18"/>
                <w:lang w:val="el-GR"/>
              </w:rPr>
              <w:t xml:space="preserve">Κατανοεί τον τρόπο λειτουργίας της Κρυφής Μνήμης  επεξεργαστή και να κάνει τις απαιτούμενες επιλογές κατά τη σχεδίασή της. </w:t>
            </w:r>
          </w:p>
          <w:p w14:paraId="24B6ABF2" w14:textId="2310E45C" w:rsidR="00502AAA" w:rsidRPr="00D8092C" w:rsidRDefault="00D8092C" w:rsidP="00D8092C">
            <w:pPr>
              <w:numPr>
                <w:ilvl w:val="0"/>
                <w:numId w:val="4"/>
              </w:numPr>
              <w:contextualSpacing/>
              <w:rPr>
                <w:rFonts w:ascii="Calibri" w:hAnsi="Calibri" w:cs="Arial"/>
                <w:color w:val="002060"/>
                <w:sz w:val="18"/>
                <w:szCs w:val="18"/>
                <w:lang w:val="el-GR"/>
              </w:rPr>
            </w:pPr>
            <w:r w:rsidRPr="00D8092C">
              <w:rPr>
                <w:rFonts w:ascii="Calibri" w:hAnsi="Calibri" w:cs="Arial"/>
                <w:color w:val="002060"/>
                <w:sz w:val="18"/>
                <w:szCs w:val="18"/>
                <w:lang w:val="el-GR"/>
              </w:rPr>
              <w:t xml:space="preserve">Λαμβάνοντας υπόψη την οργάνωση της κρυφής μνήμης επεξεργαστή να οργανώνει τα δεδομένα στην κύρια μνήμη του υπολογιστή με τρόπο που να μειώνεται ο χρόνος εκτέλεσης ενός προγράμματος. </w:t>
            </w:r>
          </w:p>
          <w:p w14:paraId="06BB3083" w14:textId="59721F20" w:rsidR="00D8092C" w:rsidRDefault="00D8092C" w:rsidP="00D8092C">
            <w:pPr>
              <w:numPr>
                <w:ilvl w:val="0"/>
                <w:numId w:val="4"/>
              </w:numPr>
              <w:contextualSpacing/>
              <w:rPr>
                <w:rFonts w:ascii="Calibri" w:hAnsi="Calibri" w:cs="Arial"/>
                <w:color w:val="002060"/>
                <w:sz w:val="18"/>
                <w:szCs w:val="18"/>
                <w:lang w:val="el-GR"/>
              </w:rPr>
            </w:pPr>
            <w:r>
              <w:rPr>
                <w:rFonts w:ascii="Calibri" w:hAnsi="Calibri" w:cs="Arial"/>
                <w:color w:val="002060"/>
                <w:sz w:val="18"/>
                <w:szCs w:val="18"/>
                <w:lang w:val="el-GR"/>
              </w:rPr>
              <w:t>Εκτιμήσει ποιοτικά την απόδοσ</w:t>
            </w:r>
            <w:r w:rsidR="00120084">
              <w:rPr>
                <w:rFonts w:ascii="Calibri" w:hAnsi="Calibri" w:cs="Arial"/>
                <w:color w:val="002060"/>
                <w:sz w:val="18"/>
                <w:szCs w:val="18"/>
                <w:lang w:val="el-GR"/>
              </w:rPr>
              <w:t>η</w:t>
            </w:r>
            <w:r>
              <w:rPr>
                <w:rFonts w:ascii="Calibri" w:hAnsi="Calibri" w:cs="Arial"/>
                <w:color w:val="002060"/>
                <w:sz w:val="18"/>
                <w:szCs w:val="18"/>
                <w:lang w:val="el-GR"/>
              </w:rPr>
              <w:t xml:space="preserve"> </w:t>
            </w:r>
            <w:r w:rsidR="00120084">
              <w:rPr>
                <w:rFonts w:ascii="Calibri" w:hAnsi="Calibri" w:cs="Arial"/>
                <w:color w:val="002060"/>
                <w:sz w:val="18"/>
                <w:szCs w:val="18"/>
                <w:lang w:val="el-GR"/>
              </w:rPr>
              <w:t>ενός υπολογιστή</w:t>
            </w:r>
            <w:r>
              <w:rPr>
                <w:rFonts w:ascii="Calibri" w:hAnsi="Calibri" w:cs="Arial"/>
                <w:color w:val="002060"/>
                <w:sz w:val="18"/>
                <w:szCs w:val="18"/>
                <w:lang w:val="el-GR"/>
              </w:rPr>
              <w:t>.</w:t>
            </w:r>
          </w:p>
          <w:p w14:paraId="250D8C67" w14:textId="0987F3B6" w:rsidR="00F7618E" w:rsidRPr="001A56F0" w:rsidRDefault="00F7618E" w:rsidP="001A56F0">
            <w:pPr>
              <w:widowControl w:val="0"/>
              <w:autoSpaceDE w:val="0"/>
              <w:autoSpaceDN w:val="0"/>
              <w:adjustRightInd w:val="0"/>
              <w:rPr>
                <w:rFonts w:ascii="Calibri" w:eastAsia="Calibri" w:hAnsi="Calibri"/>
                <w:color w:val="244061" w:themeColor="accent1" w:themeShade="80"/>
                <w:sz w:val="18"/>
                <w:lang w:val="el-GR"/>
              </w:rPr>
            </w:pPr>
          </w:p>
        </w:tc>
      </w:tr>
      <w:tr w:rsidR="00F7618E" w:rsidRPr="00E717F9" w14:paraId="18731109" w14:textId="77777777" w:rsidTr="00D35361">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31D3766D" w14:textId="77777777" w:rsidR="00F7618E" w:rsidRPr="00705AAD" w:rsidRDefault="00F7618E" w:rsidP="00D35361">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F7618E" w:rsidRPr="00B20450" w14:paraId="5CD9A490" w14:textId="77777777" w:rsidTr="00D35361">
        <w:tc>
          <w:tcPr>
            <w:tcW w:w="8472" w:type="dxa"/>
            <w:gridSpan w:val="2"/>
            <w:tcBorders>
              <w:top w:val="nil"/>
              <w:bottom w:val="nil"/>
            </w:tcBorders>
            <w:shd w:val="clear" w:color="auto" w:fill="DDD9C3" w:themeFill="background2" w:themeFillShade="E6"/>
          </w:tcPr>
          <w:p w14:paraId="11614D28" w14:textId="77777777" w:rsidR="00F7618E" w:rsidRPr="00705AAD" w:rsidRDefault="00F7618E" w:rsidP="00D35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7618E" w:rsidRPr="00B20450" w14:paraId="44BF7F7D" w14:textId="77777777" w:rsidTr="00D35361">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48B0886"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4D2B8DA"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30A3134"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90E5F99"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77643E8"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F17CE29"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F4CBB2F"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DB5CE11"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2AF53C4"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B2D6E21"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78E6BF5A"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747D7F5"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A349A03"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F052DEC" w14:textId="77777777" w:rsidR="00F7618E" w:rsidRPr="00705AAD" w:rsidRDefault="00F7618E" w:rsidP="00D35361">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F7618E" w:rsidRPr="00B20450" w14:paraId="0E6A5306" w14:textId="77777777" w:rsidTr="00F7618E">
        <w:tc>
          <w:tcPr>
            <w:tcW w:w="8472" w:type="dxa"/>
            <w:gridSpan w:val="2"/>
          </w:tcPr>
          <w:p w14:paraId="018AC691" w14:textId="77777777" w:rsidR="00E71CFA" w:rsidRDefault="00E71CFA" w:rsidP="004B4D9F">
            <w:pPr>
              <w:spacing w:line="276" w:lineRule="auto"/>
              <w:rPr>
                <w:rFonts w:ascii="Calibri" w:eastAsia="Calibri" w:hAnsi="Calibri" w:cs="Arial"/>
                <w:color w:val="002060"/>
                <w:sz w:val="18"/>
                <w:szCs w:val="20"/>
                <w:lang w:val="el-GR"/>
              </w:rPr>
            </w:pPr>
            <w:r w:rsidRPr="00E71CFA">
              <w:rPr>
                <w:rFonts w:ascii="Calibri" w:eastAsia="Calibri" w:hAnsi="Calibri" w:cs="Arial"/>
                <w:color w:val="002060"/>
                <w:sz w:val="18"/>
                <w:szCs w:val="20"/>
                <w:lang w:val="el-GR"/>
              </w:rPr>
              <w:t xml:space="preserve">Λήψη </w:t>
            </w:r>
            <w:r>
              <w:rPr>
                <w:rFonts w:ascii="Calibri" w:eastAsia="Calibri" w:hAnsi="Calibri" w:cs="Arial"/>
                <w:color w:val="002060"/>
                <w:sz w:val="18"/>
                <w:szCs w:val="20"/>
                <w:lang w:val="el-GR"/>
              </w:rPr>
              <w:t xml:space="preserve">σχεδιαστικών </w:t>
            </w:r>
            <w:r w:rsidRPr="00E71CFA">
              <w:rPr>
                <w:rFonts w:ascii="Calibri" w:eastAsia="Calibri" w:hAnsi="Calibri" w:cs="Arial"/>
                <w:color w:val="002060"/>
                <w:sz w:val="18"/>
                <w:szCs w:val="20"/>
                <w:lang w:val="el-GR"/>
              </w:rPr>
              <w:t xml:space="preserve">αποφάσεων </w:t>
            </w:r>
          </w:p>
          <w:p w14:paraId="43F04838" w14:textId="77777777" w:rsidR="00F7618E" w:rsidRPr="00FF5F6D" w:rsidRDefault="004B4D9F" w:rsidP="004B4D9F">
            <w:pPr>
              <w:spacing w:line="276" w:lineRule="auto"/>
              <w:rPr>
                <w:rFonts w:ascii="Calibri" w:eastAsia="Calibri" w:hAnsi="Calibri" w:cs="Arial"/>
                <w:color w:val="002060"/>
                <w:sz w:val="18"/>
                <w:szCs w:val="20"/>
                <w:lang w:val="el-GR"/>
              </w:rPr>
            </w:pPr>
            <w:r w:rsidRPr="00FF5F6D">
              <w:rPr>
                <w:rFonts w:ascii="Calibri" w:eastAsia="Calibri" w:hAnsi="Calibri" w:cs="Arial"/>
                <w:color w:val="002060"/>
                <w:sz w:val="18"/>
                <w:szCs w:val="20"/>
                <w:lang w:val="el-GR"/>
              </w:rPr>
              <w:t>Αυτόνομη εργασία</w:t>
            </w:r>
          </w:p>
          <w:p w14:paraId="740F783D" w14:textId="77777777" w:rsidR="004B4D9F" w:rsidRPr="00FF5F6D" w:rsidRDefault="004B4D9F" w:rsidP="004B4D9F">
            <w:pPr>
              <w:spacing w:line="276" w:lineRule="auto"/>
              <w:rPr>
                <w:rFonts w:ascii="Calibri" w:eastAsia="Calibri" w:hAnsi="Calibri" w:cs="Arial"/>
                <w:color w:val="002060"/>
                <w:sz w:val="18"/>
                <w:szCs w:val="20"/>
                <w:lang w:val="el-GR"/>
              </w:rPr>
            </w:pPr>
            <w:r w:rsidRPr="00FF5F6D">
              <w:rPr>
                <w:rFonts w:ascii="Calibri" w:eastAsia="Calibri" w:hAnsi="Calibri" w:cs="Arial"/>
                <w:color w:val="002060"/>
                <w:sz w:val="18"/>
                <w:szCs w:val="20"/>
                <w:lang w:val="el-GR"/>
              </w:rPr>
              <w:t xml:space="preserve">Ομαδική εργασία </w:t>
            </w:r>
          </w:p>
          <w:p w14:paraId="1084B70C" w14:textId="77777777" w:rsidR="004B4D9F" w:rsidRPr="00FF5F6D" w:rsidRDefault="004B4D9F" w:rsidP="004B4D9F">
            <w:pPr>
              <w:spacing w:line="276" w:lineRule="auto"/>
              <w:rPr>
                <w:rFonts w:ascii="Calibri" w:eastAsia="Calibri" w:hAnsi="Calibri" w:cs="Arial"/>
                <w:color w:val="002060"/>
                <w:sz w:val="18"/>
                <w:szCs w:val="20"/>
                <w:lang w:val="el-GR"/>
              </w:rPr>
            </w:pPr>
            <w:r w:rsidRPr="00FF5F6D">
              <w:rPr>
                <w:rFonts w:ascii="Calibri" w:eastAsia="Calibri" w:hAnsi="Calibri" w:cs="Arial"/>
                <w:color w:val="002060"/>
                <w:sz w:val="18"/>
                <w:szCs w:val="20"/>
                <w:lang w:val="el-GR"/>
              </w:rPr>
              <w:t xml:space="preserve">Εργασία σε διεθνές περιβάλλον </w:t>
            </w:r>
          </w:p>
          <w:p w14:paraId="4E6EF6A3" w14:textId="77777777" w:rsidR="00F7618E" w:rsidRDefault="004B4D9F" w:rsidP="00913C7F">
            <w:pPr>
              <w:spacing w:line="276" w:lineRule="auto"/>
              <w:rPr>
                <w:rFonts w:ascii="Calibri" w:eastAsia="Calibri" w:hAnsi="Calibri" w:cs="Arial"/>
                <w:color w:val="002060"/>
                <w:sz w:val="18"/>
                <w:szCs w:val="20"/>
                <w:lang w:val="el-GR"/>
              </w:rPr>
            </w:pPr>
            <w:r w:rsidRPr="00FF5F6D">
              <w:rPr>
                <w:rFonts w:ascii="Calibri" w:eastAsia="Calibri" w:hAnsi="Calibri" w:cs="Arial"/>
                <w:color w:val="002060"/>
                <w:sz w:val="18"/>
                <w:szCs w:val="20"/>
                <w:lang w:val="el-GR"/>
              </w:rPr>
              <w:t>Παρ</w:t>
            </w:r>
            <w:r w:rsidR="00516BE2">
              <w:rPr>
                <w:rFonts w:ascii="Calibri" w:eastAsia="Calibri" w:hAnsi="Calibri" w:cs="Arial"/>
                <w:color w:val="002060"/>
                <w:sz w:val="18"/>
                <w:szCs w:val="20"/>
                <w:lang w:val="el-GR"/>
              </w:rPr>
              <w:t>α</w:t>
            </w:r>
            <w:r w:rsidRPr="00FF5F6D">
              <w:rPr>
                <w:rFonts w:ascii="Calibri" w:eastAsia="Calibri" w:hAnsi="Calibri" w:cs="Arial"/>
                <w:color w:val="002060"/>
                <w:sz w:val="18"/>
                <w:szCs w:val="20"/>
                <w:lang w:val="el-GR"/>
              </w:rPr>
              <w:t>γωγή νέων ερευνητικών ιδεών</w:t>
            </w:r>
          </w:p>
          <w:p w14:paraId="11F8BCA9" w14:textId="77777777" w:rsidR="00E372B0" w:rsidRPr="00913C7F" w:rsidRDefault="00E372B0" w:rsidP="00913C7F">
            <w:pPr>
              <w:spacing w:line="276" w:lineRule="auto"/>
              <w:rPr>
                <w:rFonts w:ascii="Calibri" w:eastAsia="Calibri" w:hAnsi="Calibri" w:cs="Arial"/>
                <w:color w:val="002060"/>
                <w:sz w:val="18"/>
                <w:szCs w:val="20"/>
                <w:lang w:val="el-GR"/>
              </w:rPr>
            </w:pPr>
            <w:r w:rsidRPr="00E372B0">
              <w:rPr>
                <w:rFonts w:ascii="Calibri" w:eastAsia="Calibri" w:hAnsi="Calibri" w:cs="Arial"/>
                <w:color w:val="002060"/>
                <w:sz w:val="18"/>
                <w:szCs w:val="20"/>
                <w:lang w:val="el-GR"/>
              </w:rPr>
              <w:t>Προαγωγή της δημιουργικής και επαγωγικής σκέψης</w:t>
            </w:r>
          </w:p>
        </w:tc>
      </w:tr>
    </w:tbl>
    <w:p w14:paraId="1FFFC66D" w14:textId="77777777" w:rsidR="00F7618E" w:rsidRPr="004B4D9F" w:rsidRDefault="00F7618E" w:rsidP="00F7618E">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26C14BF" w14:textId="77777777" w:rsidR="00740396" w:rsidRDefault="00740396">
      <w:pPr>
        <w:spacing w:after="200" w:line="276" w:lineRule="auto"/>
        <w:rPr>
          <w:rFonts w:ascii="Calibri" w:hAnsi="Calibri" w:cs="Arial"/>
          <w:b/>
          <w:color w:val="000000"/>
          <w:sz w:val="22"/>
          <w:szCs w:val="22"/>
          <w:lang w:val="el-GR"/>
        </w:rPr>
      </w:pPr>
      <w:r>
        <w:rPr>
          <w:rFonts w:ascii="Calibri" w:hAnsi="Calibri" w:cs="Arial"/>
          <w:b/>
          <w:color w:val="000000"/>
          <w:sz w:val="22"/>
          <w:szCs w:val="22"/>
          <w:lang w:val="el-GR"/>
        </w:rPr>
        <w:br w:type="page"/>
      </w:r>
    </w:p>
    <w:p w14:paraId="7764B25C"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7618E" w:rsidRPr="00345A24" w14:paraId="6DBED897" w14:textId="77777777" w:rsidTr="00E603C6">
        <w:trPr>
          <w:trHeight w:val="4796"/>
        </w:trPr>
        <w:tc>
          <w:tcPr>
            <w:tcW w:w="8472" w:type="dxa"/>
          </w:tcPr>
          <w:p w14:paraId="5CD5CEBE" w14:textId="22801758" w:rsidR="00E603C6" w:rsidRPr="00E603C6" w:rsidRDefault="00E603C6" w:rsidP="00E603C6">
            <w:pPr>
              <w:pStyle w:val="a4"/>
              <w:numPr>
                <w:ilvl w:val="0"/>
                <w:numId w:val="4"/>
              </w:numPr>
              <w:rPr>
                <w:i/>
                <w:sz w:val="20"/>
                <w:szCs w:val="20"/>
                <w:lang w:val="el-GR"/>
              </w:rPr>
            </w:pPr>
            <w:r w:rsidRPr="00E603C6">
              <w:rPr>
                <w:i/>
                <w:sz w:val="20"/>
                <w:szCs w:val="20"/>
                <w:lang w:val="el-GR"/>
              </w:rPr>
              <w:t>Εισαγωγή: Υλικό και Λογισμικό,  Αρχιτεκτονική Υπολογιστών, Σύνολο εντολών, Δομή, Οργάνωση και Λειτουργία Υπολογιστών (Κεντρική Μονάδα Επεξεργασίας, Κύρια μνήμη, Βοηθητική μνήμη, Κρυφή Μνήμη μεταξύ ΚΜΕ και Κύριας Μνήμης, Κρυφή Μνήμη δίσκου,  Ιδεατή Μνήμη (</w:t>
            </w:r>
            <w:proofErr w:type="spellStart"/>
            <w:r w:rsidRPr="00E603C6">
              <w:rPr>
                <w:i/>
                <w:sz w:val="20"/>
                <w:szCs w:val="20"/>
                <w:lang w:val="el-GR"/>
              </w:rPr>
              <w:t>Virtual</w:t>
            </w:r>
            <w:proofErr w:type="spellEnd"/>
            <w:r w:rsidRPr="00E603C6">
              <w:rPr>
                <w:i/>
                <w:sz w:val="20"/>
                <w:szCs w:val="20"/>
                <w:lang w:val="el-GR"/>
              </w:rPr>
              <w:t xml:space="preserve"> Memory), Μονάδες Εισόδου/Εξόδου</w:t>
            </w:r>
            <w:r w:rsidR="00120084">
              <w:rPr>
                <w:i/>
                <w:sz w:val="20"/>
                <w:szCs w:val="20"/>
                <w:lang w:val="el-GR"/>
              </w:rPr>
              <w:t>, διαδικασία εισόδου/εξόδου</w:t>
            </w:r>
            <w:r w:rsidRPr="00E603C6">
              <w:rPr>
                <w:i/>
                <w:sz w:val="20"/>
                <w:szCs w:val="20"/>
                <w:lang w:val="el-GR"/>
              </w:rPr>
              <w:t>).</w:t>
            </w:r>
          </w:p>
          <w:p w14:paraId="116923D8" w14:textId="77777777" w:rsidR="00E603C6" w:rsidRPr="00E603C6" w:rsidRDefault="00E603C6" w:rsidP="00120084">
            <w:pPr>
              <w:pStyle w:val="a4"/>
              <w:spacing w:before="240"/>
              <w:ind w:left="360"/>
              <w:rPr>
                <w:i/>
                <w:sz w:val="20"/>
                <w:szCs w:val="20"/>
                <w:lang w:val="el-GR"/>
              </w:rPr>
            </w:pPr>
          </w:p>
          <w:p w14:paraId="0990E0A0" w14:textId="77777777" w:rsidR="00E603C6" w:rsidRPr="00E603C6" w:rsidRDefault="00E603C6" w:rsidP="00E603C6">
            <w:pPr>
              <w:pStyle w:val="a4"/>
              <w:numPr>
                <w:ilvl w:val="0"/>
                <w:numId w:val="4"/>
              </w:numPr>
              <w:rPr>
                <w:i/>
                <w:sz w:val="20"/>
                <w:szCs w:val="20"/>
                <w:lang w:val="el-GR"/>
              </w:rPr>
            </w:pPr>
            <w:r w:rsidRPr="00E603C6">
              <w:rPr>
                <w:i/>
                <w:sz w:val="20"/>
                <w:szCs w:val="20"/>
                <w:lang w:val="el-GR"/>
              </w:rPr>
              <w:t xml:space="preserve">Κεντρική Μονάδα Επεξεργασίας: Μονάδα Επεξεργασίας Δεδομένων (Μονάδα Επεξεργασίας Δεδομένων σταθερής υποδιαστολής - Αριθμητική Λογική Μονάδα, </w:t>
            </w:r>
            <w:proofErr w:type="spellStart"/>
            <w:r w:rsidRPr="00E603C6">
              <w:rPr>
                <w:i/>
                <w:sz w:val="20"/>
                <w:szCs w:val="20"/>
                <w:lang w:val="el-GR"/>
              </w:rPr>
              <w:t>Καταχωρητές</w:t>
            </w:r>
            <w:proofErr w:type="spellEnd"/>
            <w:r w:rsidRPr="00E603C6">
              <w:rPr>
                <w:i/>
                <w:sz w:val="20"/>
                <w:szCs w:val="20"/>
                <w:lang w:val="el-GR"/>
              </w:rPr>
              <w:t xml:space="preserve"> γενικού σκοπού, Μονάδα ολίσθησης, Μονάδα διαίρεσης-  Μονάδα επεξεργασίας δεδομένων κινητής υποδιαστολής), Μονάδα Ελέγχου, (Δομή της Μονάδας Ελέγχου, Υλοποίηση της μονάδας ελέγχου ως κλασσικό </w:t>
            </w:r>
            <w:proofErr w:type="spellStart"/>
            <w:r w:rsidRPr="00E603C6">
              <w:rPr>
                <w:i/>
                <w:sz w:val="20"/>
                <w:szCs w:val="20"/>
                <w:lang w:val="el-GR"/>
              </w:rPr>
              <w:t>ακολουθιακό</w:t>
            </w:r>
            <w:proofErr w:type="spellEnd"/>
            <w:r w:rsidRPr="00E603C6">
              <w:rPr>
                <w:i/>
                <w:sz w:val="20"/>
                <w:szCs w:val="20"/>
                <w:lang w:val="el-GR"/>
              </w:rPr>
              <w:t xml:space="preserve"> κύκλωμα και με την Τεχνική του </w:t>
            </w:r>
            <w:proofErr w:type="spellStart"/>
            <w:r w:rsidRPr="00E603C6">
              <w:rPr>
                <w:i/>
                <w:sz w:val="20"/>
                <w:szCs w:val="20"/>
                <w:lang w:val="el-GR"/>
              </w:rPr>
              <w:t>Μικροπρογραμματισμού</w:t>
            </w:r>
            <w:proofErr w:type="spellEnd"/>
            <w:r w:rsidRPr="00E603C6">
              <w:rPr>
                <w:i/>
                <w:sz w:val="20"/>
                <w:szCs w:val="20"/>
                <w:lang w:val="el-GR"/>
              </w:rPr>
              <w:t xml:space="preserve">). </w:t>
            </w:r>
          </w:p>
          <w:p w14:paraId="160614B9" w14:textId="77777777" w:rsidR="00E603C6" w:rsidRPr="00E603C6" w:rsidRDefault="00E603C6" w:rsidP="00120084">
            <w:pPr>
              <w:pStyle w:val="a4"/>
              <w:ind w:left="360"/>
              <w:rPr>
                <w:i/>
                <w:sz w:val="20"/>
                <w:szCs w:val="20"/>
                <w:lang w:val="el-GR"/>
              </w:rPr>
            </w:pPr>
            <w:r w:rsidRPr="00E603C6">
              <w:rPr>
                <w:i/>
                <w:sz w:val="20"/>
                <w:szCs w:val="20"/>
                <w:lang w:val="el-GR"/>
              </w:rPr>
              <w:t xml:space="preserve">Σχεδίαση Μονάδας Επεξεργασίας Δεδομένων σταθερής υποδιαστολής και της απαιτούμενης Μονάδας Ελέγχου (σχεδίαση για προσκόμιση και εκτέλεση κάθε εντολής σε ένα κύκλο ρολογιού και σχεδίαση για προσκόμιση και εκτέλεση μίας εντολής σε περισσότερους από ένα κύκλους ρολογιού ανάλογα με την εντολή. </w:t>
            </w:r>
          </w:p>
          <w:p w14:paraId="0255B256" w14:textId="77777777" w:rsidR="00E603C6" w:rsidRPr="00E603C6" w:rsidRDefault="00E603C6" w:rsidP="00120084">
            <w:pPr>
              <w:pStyle w:val="a4"/>
              <w:spacing w:before="240"/>
              <w:ind w:left="360"/>
              <w:rPr>
                <w:i/>
                <w:sz w:val="20"/>
                <w:szCs w:val="20"/>
                <w:lang w:val="el-GR"/>
              </w:rPr>
            </w:pPr>
          </w:p>
          <w:p w14:paraId="2CA73867" w14:textId="77777777" w:rsidR="00E603C6" w:rsidRPr="00E603C6" w:rsidRDefault="00E603C6" w:rsidP="00E603C6">
            <w:pPr>
              <w:pStyle w:val="a4"/>
              <w:numPr>
                <w:ilvl w:val="0"/>
                <w:numId w:val="4"/>
              </w:numPr>
              <w:rPr>
                <w:i/>
                <w:sz w:val="20"/>
                <w:szCs w:val="20"/>
                <w:lang w:val="el-GR"/>
              </w:rPr>
            </w:pPr>
            <w:r w:rsidRPr="00E603C6">
              <w:rPr>
                <w:i/>
                <w:sz w:val="20"/>
                <w:szCs w:val="20"/>
                <w:lang w:val="el-GR"/>
              </w:rPr>
              <w:t xml:space="preserve">Επεξεργαστές μερικώς επικαλυπτόμενων λειτουργιών: Εισαγωγή στους επεξεργαστές μερικώς επικαλυπτόμενων λειτουργιών,  Προβλήματα αποδοτικής λειτουργίας </w:t>
            </w:r>
          </w:p>
          <w:p w14:paraId="262B92E0" w14:textId="77777777" w:rsidR="00E603C6" w:rsidRPr="00E603C6" w:rsidRDefault="00E603C6" w:rsidP="00120084">
            <w:pPr>
              <w:pStyle w:val="a4"/>
              <w:ind w:left="360"/>
              <w:rPr>
                <w:i/>
                <w:sz w:val="20"/>
                <w:szCs w:val="20"/>
                <w:lang w:val="el-GR"/>
              </w:rPr>
            </w:pPr>
            <w:r w:rsidRPr="00E603C6">
              <w:rPr>
                <w:i/>
                <w:sz w:val="20"/>
                <w:szCs w:val="20"/>
                <w:lang w:val="el-GR"/>
              </w:rPr>
              <w:t xml:space="preserve">(προβλήματα από δομικές εξαρτήσεις, εξαρτήσεις από δεδομένα, </w:t>
            </w:r>
            <w:proofErr w:type="spellStart"/>
            <w:r w:rsidRPr="00E603C6">
              <w:rPr>
                <w:i/>
                <w:sz w:val="20"/>
                <w:szCs w:val="20"/>
                <w:lang w:val="el-GR"/>
              </w:rPr>
              <w:t>διαδικασιακές</w:t>
            </w:r>
            <w:proofErr w:type="spellEnd"/>
            <w:r w:rsidRPr="00E603C6">
              <w:rPr>
                <w:i/>
                <w:sz w:val="20"/>
                <w:szCs w:val="20"/>
                <w:lang w:val="el-GR"/>
              </w:rPr>
              <w:t xml:space="preserve"> εξαρτήσεις). Τεχνικές αντιμετώπισης των προβλημάτων. Σχεδίαση Μονάδας Επεξεργασίας Δεδομένων σταθερής υποδιαστολής με μερικώς επικαλυπτόμενες λειτουργίες.  </w:t>
            </w:r>
          </w:p>
          <w:p w14:paraId="70AE627B" w14:textId="77777777" w:rsidR="00E603C6" w:rsidRPr="00E603C6" w:rsidRDefault="00E603C6" w:rsidP="00120084">
            <w:pPr>
              <w:pStyle w:val="a4"/>
              <w:ind w:left="360"/>
              <w:rPr>
                <w:i/>
                <w:sz w:val="20"/>
                <w:szCs w:val="20"/>
                <w:lang w:val="el-GR"/>
              </w:rPr>
            </w:pPr>
          </w:p>
          <w:p w14:paraId="6D04F0FB" w14:textId="77777777" w:rsidR="00E603C6" w:rsidRPr="00E603C6" w:rsidRDefault="00E603C6" w:rsidP="00E603C6">
            <w:pPr>
              <w:pStyle w:val="a4"/>
              <w:numPr>
                <w:ilvl w:val="0"/>
                <w:numId w:val="4"/>
              </w:numPr>
              <w:rPr>
                <w:i/>
                <w:sz w:val="20"/>
                <w:szCs w:val="20"/>
                <w:lang w:val="el-GR"/>
              </w:rPr>
            </w:pPr>
            <w:r w:rsidRPr="00E603C6">
              <w:rPr>
                <w:i/>
                <w:sz w:val="20"/>
                <w:szCs w:val="20"/>
                <w:lang w:val="el-GR"/>
              </w:rPr>
              <w:t xml:space="preserve">Σύστημα μνήμης: Τεχνολογία μνημών, Ημιαγωγικές μνήμες (Στατικές και δυναμικές μνήμες άμεσης προσπέλασης, Ημιαγωγικές μνήμες προσπελάσιμες ανάλογα με το περιεχόμενό τους, μνήμες flash), Σχεδίαση μονάδων μνήμης με επιθυμητά χαρακτηριστικά χρησιμοποιώντας ολοκληρωμένα κυκλώματα μνήμης, Μαγνητικές Μνήμες, Μνήμες SSD, Οπτικές Μνήμες. </w:t>
            </w:r>
          </w:p>
          <w:p w14:paraId="719DC764" w14:textId="77777777" w:rsidR="00E603C6" w:rsidRPr="00E603C6" w:rsidRDefault="00E603C6" w:rsidP="00120084">
            <w:pPr>
              <w:pStyle w:val="a4"/>
              <w:ind w:left="360"/>
              <w:rPr>
                <w:i/>
                <w:sz w:val="20"/>
                <w:szCs w:val="20"/>
                <w:lang w:val="el-GR"/>
              </w:rPr>
            </w:pPr>
            <w:r w:rsidRPr="00E603C6">
              <w:rPr>
                <w:i/>
                <w:sz w:val="20"/>
                <w:szCs w:val="20"/>
                <w:lang w:val="el-GR"/>
              </w:rPr>
              <w:t>Κρυφή Μνήμη (Τακτική Προσκόμισης Μπλοκ Πληροφορίας, Τρόπος Απεικόνισης Μπλοκ της Κύριας Μνήμης σε Πλαίσια  της Κρυφής Μνήμης, τεχνικές αντικατάστασης πλαισίων, τεχνικές ενημέρωσης), Ιδεατή μνήμη (Τρόποι υλοποίησης), Κρυφή μνήμη στον φυσικό χώρο διευθύνσεων και Κρυφή μνήμη στον χώρο λογικών διευθύνσεων,  Κύρια μνήμη, Ιεραρχία μνήμης.</w:t>
            </w:r>
          </w:p>
          <w:p w14:paraId="4CF72B0F" w14:textId="77777777" w:rsidR="00E603C6" w:rsidRPr="00E603C6" w:rsidRDefault="00E603C6" w:rsidP="00120084">
            <w:pPr>
              <w:pStyle w:val="a4"/>
              <w:ind w:left="360"/>
              <w:rPr>
                <w:i/>
                <w:sz w:val="20"/>
                <w:szCs w:val="20"/>
                <w:lang w:val="el-GR"/>
              </w:rPr>
            </w:pPr>
          </w:p>
          <w:p w14:paraId="08B6F417" w14:textId="413BAF4C" w:rsidR="003A38AA" w:rsidRPr="001A743A" w:rsidRDefault="00E603C6" w:rsidP="00E603C6">
            <w:pPr>
              <w:pStyle w:val="a4"/>
              <w:numPr>
                <w:ilvl w:val="0"/>
                <w:numId w:val="4"/>
              </w:numPr>
              <w:rPr>
                <w:rFonts w:ascii="Calibri" w:hAnsi="Calibri" w:cs="Arial"/>
                <w:color w:val="002060"/>
                <w:sz w:val="20"/>
                <w:szCs w:val="20"/>
                <w:lang w:val="el-GR"/>
              </w:rPr>
            </w:pPr>
            <w:r w:rsidRPr="00E603C6">
              <w:rPr>
                <w:i/>
                <w:sz w:val="20"/>
                <w:szCs w:val="20"/>
                <w:lang w:val="el-GR"/>
              </w:rPr>
              <w:t>Αξιολόγηση υπολογιστών.</w:t>
            </w:r>
          </w:p>
        </w:tc>
      </w:tr>
    </w:tbl>
    <w:p w14:paraId="4D880893" w14:textId="77777777" w:rsidR="001A743A" w:rsidRDefault="001A743A" w:rsidP="004E0498">
      <w:pPr>
        <w:widowControl w:val="0"/>
        <w:autoSpaceDE w:val="0"/>
        <w:autoSpaceDN w:val="0"/>
        <w:adjustRightInd w:val="0"/>
        <w:spacing w:line="276" w:lineRule="auto"/>
        <w:rPr>
          <w:rFonts w:ascii="Calibri" w:hAnsi="Calibri" w:cs="Arial"/>
          <w:b/>
          <w:color w:val="000000"/>
          <w:sz w:val="16"/>
          <w:szCs w:val="22"/>
          <w:lang w:val="el-GR"/>
        </w:rPr>
      </w:pPr>
    </w:p>
    <w:p w14:paraId="76BDC2A5" w14:textId="77777777" w:rsidR="003A38AA" w:rsidRDefault="003A38AA">
      <w:pPr>
        <w:spacing w:after="200" w:line="276" w:lineRule="auto"/>
        <w:rPr>
          <w:rFonts w:ascii="Calibri" w:hAnsi="Calibri" w:cs="Arial"/>
          <w:b/>
          <w:color w:val="000000"/>
          <w:sz w:val="16"/>
          <w:szCs w:val="22"/>
          <w:lang w:val="el-GR"/>
        </w:rPr>
      </w:pPr>
      <w:r>
        <w:rPr>
          <w:rFonts w:ascii="Calibri" w:hAnsi="Calibri" w:cs="Arial"/>
          <w:b/>
          <w:color w:val="000000"/>
          <w:sz w:val="16"/>
          <w:szCs w:val="22"/>
          <w:lang w:val="el-GR"/>
        </w:rPr>
        <w:br w:type="page"/>
      </w:r>
    </w:p>
    <w:p w14:paraId="68E12C93"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5623"/>
      </w:tblGrid>
      <w:tr w:rsidR="00F7618E" w:rsidRPr="004B4D9F" w14:paraId="194057A1" w14:textId="77777777" w:rsidTr="00D35361">
        <w:tc>
          <w:tcPr>
            <w:tcW w:w="3306" w:type="dxa"/>
            <w:shd w:val="clear" w:color="auto" w:fill="DDD9C3" w:themeFill="background2" w:themeFillShade="E6"/>
          </w:tcPr>
          <w:p w14:paraId="2177EE54"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0FEC7B6" w14:textId="77777777" w:rsidR="00F7618E" w:rsidRPr="00740396" w:rsidRDefault="00740396" w:rsidP="00D35361">
            <w:pPr>
              <w:spacing w:after="200" w:line="276" w:lineRule="auto"/>
              <w:rPr>
                <w:rFonts w:ascii="Calibri" w:eastAsia="Calibri" w:hAnsi="Calibri"/>
                <w:iCs/>
                <w:color w:val="17365D" w:themeColor="text2" w:themeShade="BF"/>
                <w:lang w:val="el-GR"/>
              </w:rPr>
            </w:pPr>
            <w:r w:rsidRPr="00740396">
              <w:rPr>
                <w:rFonts w:ascii="Calibri" w:hAnsi="Calibri" w:cs="Arial"/>
                <w:color w:val="17365D" w:themeColor="text2" w:themeShade="BF"/>
                <w:sz w:val="18"/>
                <w:szCs w:val="16"/>
                <w:lang w:val="el-GR"/>
              </w:rPr>
              <w:t>Πρόσωπο με πρόσωπο</w:t>
            </w:r>
          </w:p>
        </w:tc>
      </w:tr>
      <w:tr w:rsidR="00F7618E" w:rsidRPr="00B20450" w14:paraId="7D017808" w14:textId="77777777" w:rsidTr="00D35361">
        <w:tc>
          <w:tcPr>
            <w:tcW w:w="3306" w:type="dxa"/>
            <w:shd w:val="clear" w:color="auto" w:fill="DDD9C3" w:themeFill="background2" w:themeFillShade="E6"/>
          </w:tcPr>
          <w:p w14:paraId="546E6C0A" w14:textId="77777777" w:rsidR="00F7618E" w:rsidRPr="00705AAD" w:rsidRDefault="00F7618E" w:rsidP="00D35361">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B33B073" w14:textId="77777777" w:rsidR="00CA7E73" w:rsidRPr="00CA7E73" w:rsidRDefault="00CA7E73" w:rsidP="00CA7E73">
            <w:pPr>
              <w:rPr>
                <w:rFonts w:ascii="Calibri" w:hAnsi="Calibri" w:cs="Arial"/>
                <w:color w:val="002060"/>
                <w:sz w:val="18"/>
                <w:szCs w:val="20"/>
                <w:lang w:val="el-GR"/>
              </w:rPr>
            </w:pPr>
            <w:r w:rsidRPr="00CA7E73">
              <w:rPr>
                <w:rFonts w:ascii="Calibri" w:hAnsi="Calibri" w:cs="Arial"/>
                <w:color w:val="002060"/>
                <w:sz w:val="18"/>
                <w:szCs w:val="20"/>
                <w:lang w:val="el-GR"/>
              </w:rPr>
              <w:t>Γίνεται ευρεία χρήση ΤΠΕ και πιο συγκεκριμένα :</w:t>
            </w:r>
          </w:p>
          <w:p w14:paraId="7904E612" w14:textId="0CFC735E" w:rsidR="00F7618E" w:rsidRPr="00CA7E73" w:rsidRDefault="00C8203C" w:rsidP="00CA7E73">
            <w:pPr>
              <w:pStyle w:val="a4"/>
              <w:numPr>
                <w:ilvl w:val="0"/>
                <w:numId w:val="8"/>
              </w:numPr>
              <w:rPr>
                <w:rFonts w:ascii="Calibri" w:hAnsi="Calibri" w:cs="Arial"/>
                <w:color w:val="002060"/>
                <w:sz w:val="18"/>
                <w:szCs w:val="20"/>
                <w:lang w:val="el-GR"/>
              </w:rPr>
            </w:pPr>
            <w:r>
              <w:rPr>
                <w:rFonts w:ascii="Calibri" w:hAnsi="Calibri" w:cs="Arial"/>
                <w:color w:val="002060"/>
                <w:sz w:val="18"/>
                <w:szCs w:val="20"/>
                <w:lang w:val="el-GR"/>
              </w:rPr>
              <w:t>Υπάρχ</w:t>
            </w:r>
            <w:r w:rsidR="00120084">
              <w:rPr>
                <w:rFonts w:ascii="Calibri" w:hAnsi="Calibri" w:cs="Arial"/>
                <w:color w:val="002060"/>
                <w:sz w:val="18"/>
                <w:szCs w:val="20"/>
                <w:lang w:val="el-GR"/>
              </w:rPr>
              <w:t>ει</w:t>
            </w:r>
            <w:r>
              <w:rPr>
                <w:rFonts w:ascii="Calibri" w:hAnsi="Calibri" w:cs="Arial"/>
                <w:color w:val="002060"/>
                <w:sz w:val="18"/>
                <w:szCs w:val="20"/>
                <w:lang w:val="el-GR"/>
              </w:rPr>
              <w:t xml:space="preserve"> </w:t>
            </w:r>
            <w:r w:rsidR="00CA7E73" w:rsidRPr="00CA7E73">
              <w:rPr>
                <w:rFonts w:ascii="Calibri" w:hAnsi="Calibri" w:cs="Arial"/>
                <w:color w:val="002060"/>
                <w:sz w:val="18"/>
                <w:szCs w:val="20"/>
                <w:lang w:val="el-GR"/>
              </w:rPr>
              <w:t>ηλεκτρονικ</w:t>
            </w:r>
            <w:r w:rsidR="00120084">
              <w:rPr>
                <w:rFonts w:ascii="Calibri" w:hAnsi="Calibri" w:cs="Arial"/>
                <w:color w:val="002060"/>
                <w:sz w:val="18"/>
                <w:szCs w:val="20"/>
                <w:lang w:val="el-GR"/>
              </w:rPr>
              <w:t>ή</w:t>
            </w:r>
            <w:r w:rsidR="00CA7E73" w:rsidRPr="00CA7E73">
              <w:rPr>
                <w:rFonts w:ascii="Calibri" w:hAnsi="Calibri" w:cs="Arial"/>
                <w:color w:val="002060"/>
                <w:sz w:val="18"/>
                <w:szCs w:val="20"/>
                <w:lang w:val="el-GR"/>
              </w:rPr>
              <w:t xml:space="preserve"> σελίδ</w:t>
            </w:r>
            <w:r w:rsidR="00120084">
              <w:rPr>
                <w:rFonts w:ascii="Calibri" w:hAnsi="Calibri" w:cs="Arial"/>
                <w:color w:val="002060"/>
                <w:sz w:val="18"/>
                <w:szCs w:val="20"/>
                <w:lang w:val="el-GR"/>
              </w:rPr>
              <w:t>α</w:t>
            </w:r>
            <w:r w:rsidR="00CA7E73" w:rsidRPr="00CA7E73">
              <w:rPr>
                <w:rFonts w:ascii="Calibri" w:hAnsi="Calibri" w:cs="Arial"/>
                <w:color w:val="002060"/>
                <w:sz w:val="18"/>
                <w:szCs w:val="20"/>
                <w:lang w:val="el-GR"/>
              </w:rPr>
              <w:t xml:space="preserve"> </w:t>
            </w:r>
            <w:r w:rsidR="00E36A66">
              <w:rPr>
                <w:rFonts w:ascii="Calibri" w:hAnsi="Calibri" w:cs="Arial"/>
                <w:color w:val="002060"/>
                <w:sz w:val="18"/>
                <w:szCs w:val="20"/>
                <w:lang w:val="el-GR"/>
              </w:rPr>
              <w:t xml:space="preserve">για τις διαλέξεις </w:t>
            </w:r>
            <w:r w:rsidR="00E717F9">
              <w:rPr>
                <w:rFonts w:ascii="Calibri" w:hAnsi="Calibri" w:cs="Arial"/>
                <w:color w:val="002060"/>
                <w:sz w:val="18"/>
                <w:szCs w:val="20"/>
                <w:lang w:val="el-GR"/>
              </w:rPr>
              <w:t>(</w:t>
            </w:r>
            <w:r w:rsidR="00E717F9">
              <w:rPr>
                <w:rFonts w:ascii="Calibri" w:hAnsi="Calibri" w:cs="Arial"/>
                <w:color w:val="002060"/>
                <w:sz w:val="18"/>
                <w:szCs w:val="20"/>
              </w:rPr>
              <w:t>eclass</w:t>
            </w:r>
            <w:r w:rsidR="00E717F9" w:rsidRPr="00E717F9">
              <w:rPr>
                <w:rFonts w:ascii="Calibri" w:hAnsi="Calibri" w:cs="Arial"/>
                <w:color w:val="002060"/>
                <w:sz w:val="18"/>
                <w:szCs w:val="20"/>
                <w:lang w:val="el-GR"/>
              </w:rPr>
              <w:t xml:space="preserve">) </w:t>
            </w:r>
            <w:r w:rsidR="00CA7E73" w:rsidRPr="00CA7E73">
              <w:rPr>
                <w:rFonts w:ascii="Calibri" w:hAnsi="Calibri" w:cs="Arial"/>
                <w:color w:val="002060"/>
                <w:sz w:val="18"/>
                <w:szCs w:val="20"/>
                <w:lang w:val="el-GR"/>
              </w:rPr>
              <w:t xml:space="preserve">με όλο το </w:t>
            </w:r>
            <w:r>
              <w:rPr>
                <w:rFonts w:ascii="Calibri" w:hAnsi="Calibri" w:cs="Arial"/>
                <w:color w:val="002060"/>
                <w:sz w:val="18"/>
                <w:szCs w:val="20"/>
                <w:lang w:val="el-GR"/>
              </w:rPr>
              <w:t xml:space="preserve">αντιστοιχούν </w:t>
            </w:r>
            <w:r w:rsidR="00E36A66">
              <w:rPr>
                <w:rFonts w:ascii="Calibri" w:hAnsi="Calibri" w:cs="Arial"/>
                <w:color w:val="002060"/>
                <w:sz w:val="18"/>
                <w:szCs w:val="20"/>
                <w:lang w:val="el-GR"/>
              </w:rPr>
              <w:t xml:space="preserve">απαραίτητο </w:t>
            </w:r>
            <w:r w:rsidR="00CA7E73" w:rsidRPr="00CA7E73">
              <w:rPr>
                <w:rFonts w:ascii="Calibri" w:hAnsi="Calibri" w:cs="Arial"/>
                <w:color w:val="002060"/>
                <w:sz w:val="18"/>
                <w:szCs w:val="20"/>
                <w:lang w:val="el-GR"/>
              </w:rPr>
              <w:t>υλικό</w:t>
            </w:r>
            <w:r>
              <w:rPr>
                <w:rFonts w:ascii="Calibri" w:hAnsi="Calibri" w:cs="Arial"/>
                <w:color w:val="002060"/>
                <w:sz w:val="18"/>
                <w:szCs w:val="20"/>
                <w:lang w:val="el-GR"/>
              </w:rPr>
              <w:t xml:space="preserve">. </w:t>
            </w:r>
          </w:p>
          <w:p w14:paraId="4BFB2684" w14:textId="77777777" w:rsidR="00CA7E73" w:rsidRPr="00CA7E73" w:rsidRDefault="00CA7E73" w:rsidP="00CA7E73">
            <w:pPr>
              <w:pStyle w:val="a4"/>
              <w:numPr>
                <w:ilvl w:val="0"/>
                <w:numId w:val="8"/>
              </w:numPr>
              <w:rPr>
                <w:rFonts w:ascii="Calibri" w:hAnsi="Calibri" w:cs="Arial"/>
                <w:b/>
                <w:color w:val="002060"/>
                <w:sz w:val="20"/>
                <w:szCs w:val="20"/>
                <w:lang w:val="el-GR"/>
              </w:rPr>
            </w:pPr>
            <w:r w:rsidRPr="00CA7E73">
              <w:rPr>
                <w:rFonts w:ascii="Calibri" w:hAnsi="Calibri" w:cs="Arial"/>
                <w:color w:val="002060"/>
                <w:sz w:val="18"/>
                <w:szCs w:val="20"/>
                <w:lang w:val="el-GR"/>
              </w:rPr>
              <w:t xml:space="preserve">Η επικοινωνία με τους φοιτητές γίνεται κυρίως μέσω </w:t>
            </w:r>
            <w:r w:rsidRPr="00CA7E73">
              <w:rPr>
                <w:rFonts w:ascii="Calibri" w:hAnsi="Calibri" w:cs="Arial"/>
                <w:color w:val="002060"/>
                <w:sz w:val="18"/>
                <w:szCs w:val="20"/>
              </w:rPr>
              <w:t>email</w:t>
            </w:r>
            <w:r w:rsidRPr="00CA7E73">
              <w:rPr>
                <w:rFonts w:ascii="Calibri" w:hAnsi="Calibri" w:cs="Arial"/>
                <w:color w:val="002060"/>
                <w:sz w:val="18"/>
                <w:szCs w:val="20"/>
                <w:lang w:val="el-GR"/>
              </w:rPr>
              <w:t xml:space="preserve">, </w:t>
            </w:r>
            <w:r w:rsidR="005A6706">
              <w:rPr>
                <w:rFonts w:ascii="Calibri" w:hAnsi="Calibri" w:cs="Arial"/>
                <w:color w:val="002060"/>
                <w:sz w:val="18"/>
                <w:szCs w:val="20"/>
                <w:lang w:val="el-GR"/>
              </w:rPr>
              <w:t xml:space="preserve">ενώ </w:t>
            </w:r>
            <w:r w:rsidR="005A6706" w:rsidRPr="00CA7E73">
              <w:rPr>
                <w:rFonts w:ascii="Calibri" w:hAnsi="Calibri" w:cs="Arial"/>
                <w:color w:val="002060"/>
                <w:sz w:val="18"/>
                <w:szCs w:val="20"/>
                <w:lang w:val="el-GR"/>
              </w:rPr>
              <w:t xml:space="preserve">ηλεκτρονικά γίνονται </w:t>
            </w:r>
            <w:r w:rsidR="005A6706">
              <w:rPr>
                <w:rFonts w:ascii="Calibri" w:hAnsi="Calibri" w:cs="Arial"/>
                <w:color w:val="002060"/>
                <w:sz w:val="18"/>
                <w:szCs w:val="20"/>
                <w:lang w:val="el-GR"/>
              </w:rPr>
              <w:t xml:space="preserve">και οι </w:t>
            </w:r>
            <w:r w:rsidRPr="00CA7E73">
              <w:rPr>
                <w:rFonts w:ascii="Calibri" w:hAnsi="Calibri" w:cs="Arial"/>
                <w:color w:val="002060"/>
                <w:sz w:val="18"/>
                <w:szCs w:val="20"/>
                <w:lang w:val="el-GR"/>
              </w:rPr>
              <w:t>ανακοινώσεις</w:t>
            </w:r>
            <w:r w:rsidR="005A6706">
              <w:rPr>
                <w:rFonts w:ascii="Calibri" w:hAnsi="Calibri" w:cs="Arial"/>
                <w:color w:val="002060"/>
                <w:sz w:val="18"/>
                <w:szCs w:val="20"/>
                <w:lang w:val="el-GR"/>
              </w:rPr>
              <w:t xml:space="preserve"> μέσω του </w:t>
            </w:r>
            <w:r w:rsidR="005A6706">
              <w:rPr>
                <w:rFonts w:ascii="Calibri" w:hAnsi="Calibri" w:cs="Arial"/>
                <w:color w:val="002060"/>
                <w:sz w:val="18"/>
                <w:szCs w:val="20"/>
              </w:rPr>
              <w:t>eclass</w:t>
            </w:r>
            <w:r w:rsidRPr="00CA7E73">
              <w:rPr>
                <w:rFonts w:ascii="Calibri" w:hAnsi="Calibri" w:cs="Arial"/>
                <w:color w:val="002060"/>
                <w:sz w:val="18"/>
                <w:szCs w:val="20"/>
                <w:lang w:val="el-GR"/>
              </w:rPr>
              <w:t>.</w:t>
            </w:r>
          </w:p>
        </w:tc>
      </w:tr>
      <w:tr w:rsidR="00F7618E" w:rsidRPr="00705AAD" w14:paraId="30CCA72D" w14:textId="77777777" w:rsidTr="00D35361">
        <w:tc>
          <w:tcPr>
            <w:tcW w:w="3306" w:type="dxa"/>
            <w:shd w:val="clear" w:color="auto" w:fill="DDD9C3" w:themeFill="background2" w:themeFillShade="E6"/>
          </w:tcPr>
          <w:p w14:paraId="3C66C231"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4D34B23C"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9A678DE"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705AAD">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proofErr w:type="spellStart"/>
            <w:r w:rsidRPr="00705AAD">
              <w:rPr>
                <w:rFonts w:ascii="Calibri" w:hAnsi="Calibri" w:cs="Arial"/>
                <w:i/>
                <w:sz w:val="16"/>
                <w:szCs w:val="16"/>
                <w:lang w:val="el-GR"/>
              </w:rPr>
              <w:t>project</w:t>
            </w:r>
            <w:proofErr w:type="spellEnd"/>
            <w:r w:rsidRPr="00705AAD">
              <w:rPr>
                <w:rFonts w:ascii="Calibri" w:hAnsi="Calibri" w:cs="Arial"/>
                <w:i/>
                <w:sz w:val="16"/>
                <w:szCs w:val="16"/>
                <w:lang w:val="el-GR"/>
              </w:rPr>
              <w:t>), Συγγραφή εργασίας / εργασιών, Καλλιτεχνική δημιουργία, κ.λπ.</w:t>
            </w:r>
          </w:p>
          <w:p w14:paraId="0277CB06" w14:textId="77777777" w:rsidR="00F7618E" w:rsidRPr="00705AAD" w:rsidRDefault="00F7618E" w:rsidP="00D35361">
            <w:pPr>
              <w:jc w:val="both"/>
              <w:rPr>
                <w:rFonts w:ascii="Calibri" w:hAnsi="Calibri" w:cs="Arial"/>
                <w:i/>
                <w:sz w:val="16"/>
                <w:szCs w:val="16"/>
                <w:lang w:val="el-GR"/>
              </w:rPr>
            </w:pPr>
          </w:p>
          <w:p w14:paraId="48B447B9"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5397" w:type="dxa"/>
              <w:tblLook w:val="04A0" w:firstRow="1" w:lastRow="0" w:firstColumn="1" w:lastColumn="0" w:noHBand="0" w:noVBand="1"/>
            </w:tblPr>
            <w:tblGrid>
              <w:gridCol w:w="2889"/>
              <w:gridCol w:w="2508"/>
            </w:tblGrid>
            <w:tr w:rsidR="00F7618E" w:rsidRPr="00705AAD" w14:paraId="3381E15B" w14:textId="77777777" w:rsidTr="00E36A66">
              <w:tc>
                <w:tcPr>
                  <w:tcW w:w="2889" w:type="dxa"/>
                  <w:shd w:val="clear" w:color="auto" w:fill="DDD9C3" w:themeFill="background2" w:themeFillShade="E6"/>
                  <w:vAlign w:val="center"/>
                </w:tcPr>
                <w:p w14:paraId="473053EF" w14:textId="77777777" w:rsidR="00F7618E" w:rsidRPr="00705AAD" w:rsidRDefault="00F7618E" w:rsidP="00D35361">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508" w:type="dxa"/>
                  <w:shd w:val="clear" w:color="auto" w:fill="DDD9C3" w:themeFill="background2" w:themeFillShade="E6"/>
                  <w:vAlign w:val="center"/>
                </w:tcPr>
                <w:p w14:paraId="2410CC7F" w14:textId="77777777" w:rsidR="00F7618E" w:rsidRPr="00705AAD" w:rsidRDefault="00F7618E" w:rsidP="00D35361">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F7618E" w:rsidRPr="00705AAD" w14:paraId="0750D408" w14:textId="77777777" w:rsidTr="00E36A66">
              <w:tc>
                <w:tcPr>
                  <w:tcW w:w="2889" w:type="dxa"/>
                </w:tcPr>
                <w:p w14:paraId="18AF22E6" w14:textId="77777777" w:rsidR="00F7618E" w:rsidRPr="00CA7E73" w:rsidRDefault="00740396" w:rsidP="00D35361">
                  <w:pPr>
                    <w:rPr>
                      <w:rFonts w:ascii="Calibri" w:hAnsi="Calibri"/>
                      <w:iCs/>
                      <w:color w:val="002060"/>
                      <w:sz w:val="18"/>
                      <w:szCs w:val="18"/>
                      <w:lang w:val="el-GR"/>
                    </w:rPr>
                  </w:pPr>
                  <w:r w:rsidRPr="00CA7E73">
                    <w:rPr>
                      <w:rFonts w:ascii="Calibri" w:hAnsi="Calibri"/>
                      <w:iCs/>
                      <w:color w:val="002060"/>
                      <w:sz w:val="18"/>
                      <w:szCs w:val="18"/>
                      <w:lang w:val="el-GR"/>
                    </w:rPr>
                    <w:t>Διαλέξεις</w:t>
                  </w:r>
                </w:p>
              </w:tc>
              <w:tc>
                <w:tcPr>
                  <w:tcW w:w="2508" w:type="dxa"/>
                </w:tcPr>
                <w:p w14:paraId="11DA85EF" w14:textId="309CB333" w:rsidR="00F7618E" w:rsidRPr="00CA7E73" w:rsidRDefault="00961069" w:rsidP="00D35361">
                  <w:pPr>
                    <w:jc w:val="center"/>
                    <w:rPr>
                      <w:rFonts w:ascii="Calibri" w:hAnsi="Calibri" w:cs="Arial"/>
                      <w:color w:val="002060"/>
                      <w:sz w:val="18"/>
                      <w:szCs w:val="18"/>
                      <w:lang w:val="el-GR"/>
                    </w:rPr>
                  </w:pPr>
                  <w:r>
                    <w:rPr>
                      <w:rFonts w:ascii="Calibri" w:hAnsi="Calibri" w:cs="Arial"/>
                      <w:color w:val="002060"/>
                      <w:sz w:val="18"/>
                      <w:szCs w:val="18"/>
                      <w:lang w:val="el-GR"/>
                    </w:rPr>
                    <w:t>13</w:t>
                  </w:r>
                  <w:r>
                    <w:rPr>
                      <w:rFonts w:ascii="Calibri" w:hAnsi="Calibri" w:cs="Calibri"/>
                      <w:color w:val="002060"/>
                      <w:sz w:val="18"/>
                      <w:szCs w:val="18"/>
                      <w:lang w:val="el-GR"/>
                    </w:rPr>
                    <w:t>×</w:t>
                  </w:r>
                  <w:r>
                    <w:rPr>
                      <w:rFonts w:ascii="Calibri" w:hAnsi="Calibri" w:cs="Arial"/>
                      <w:color w:val="002060"/>
                      <w:sz w:val="18"/>
                      <w:szCs w:val="18"/>
                      <w:lang w:val="el-GR"/>
                    </w:rPr>
                    <w:t>2=</w:t>
                  </w:r>
                  <w:r w:rsidR="00CA7E73">
                    <w:rPr>
                      <w:rFonts w:ascii="Calibri" w:hAnsi="Calibri" w:cs="Arial"/>
                      <w:color w:val="002060"/>
                      <w:sz w:val="18"/>
                      <w:szCs w:val="18"/>
                      <w:lang w:val="el-GR"/>
                    </w:rPr>
                    <w:t>26</w:t>
                  </w:r>
                  <w:r w:rsidR="00CA7E73" w:rsidRPr="00CA7E73">
                    <w:rPr>
                      <w:rFonts w:ascii="Calibri" w:hAnsi="Calibri" w:cs="Arial"/>
                      <w:color w:val="002060"/>
                      <w:sz w:val="18"/>
                      <w:szCs w:val="18"/>
                      <w:lang w:val="el-GR"/>
                    </w:rPr>
                    <w:t xml:space="preserve"> ώρες</w:t>
                  </w:r>
                </w:p>
              </w:tc>
            </w:tr>
            <w:tr w:rsidR="00F7618E" w:rsidRPr="00705AAD" w14:paraId="53CB3AA8" w14:textId="77777777" w:rsidTr="00E36A66">
              <w:tc>
                <w:tcPr>
                  <w:tcW w:w="2889" w:type="dxa"/>
                  <w:shd w:val="clear" w:color="auto" w:fill="auto"/>
                </w:tcPr>
                <w:p w14:paraId="42E2DED8" w14:textId="77777777" w:rsidR="00F7618E" w:rsidRPr="00CA7E73" w:rsidRDefault="00CA7E73" w:rsidP="00D35361">
                  <w:pPr>
                    <w:rPr>
                      <w:rFonts w:ascii="Calibri" w:hAnsi="Calibri"/>
                      <w:iCs/>
                      <w:color w:val="002060"/>
                      <w:sz w:val="18"/>
                      <w:szCs w:val="18"/>
                      <w:lang w:val="el-GR"/>
                    </w:rPr>
                  </w:pPr>
                  <w:r w:rsidRPr="00CA7E73">
                    <w:rPr>
                      <w:rFonts w:ascii="Calibri" w:hAnsi="Calibri"/>
                      <w:iCs/>
                      <w:color w:val="002060"/>
                      <w:sz w:val="18"/>
                      <w:szCs w:val="18"/>
                      <w:lang w:val="el-GR"/>
                    </w:rPr>
                    <w:t>Φροντιστήριο</w:t>
                  </w:r>
                </w:p>
              </w:tc>
              <w:tc>
                <w:tcPr>
                  <w:tcW w:w="2508" w:type="dxa"/>
                </w:tcPr>
                <w:p w14:paraId="148BD731" w14:textId="7BFBE3F1" w:rsidR="00F7618E" w:rsidRPr="00CA7E73" w:rsidRDefault="00961069" w:rsidP="00D35361">
                  <w:pPr>
                    <w:jc w:val="center"/>
                    <w:rPr>
                      <w:rFonts w:ascii="Calibri" w:hAnsi="Calibri" w:cs="Arial"/>
                      <w:color w:val="002060"/>
                      <w:sz w:val="18"/>
                      <w:szCs w:val="18"/>
                      <w:lang w:val="el-GR"/>
                    </w:rPr>
                  </w:pPr>
                  <w:r>
                    <w:rPr>
                      <w:rFonts w:ascii="Calibri" w:hAnsi="Calibri" w:cs="Arial"/>
                      <w:color w:val="002060"/>
                      <w:sz w:val="18"/>
                      <w:szCs w:val="18"/>
                      <w:lang w:val="el-GR"/>
                    </w:rPr>
                    <w:t>13</w:t>
                  </w:r>
                  <w:r>
                    <w:rPr>
                      <w:rFonts w:ascii="Calibri" w:hAnsi="Calibri" w:cs="Calibri"/>
                      <w:color w:val="002060"/>
                      <w:sz w:val="18"/>
                      <w:szCs w:val="18"/>
                      <w:lang w:val="el-GR"/>
                    </w:rPr>
                    <w:t>×</w:t>
                  </w:r>
                  <w:r>
                    <w:rPr>
                      <w:rFonts w:ascii="Calibri" w:hAnsi="Calibri" w:cs="Arial"/>
                      <w:color w:val="002060"/>
                      <w:sz w:val="18"/>
                      <w:szCs w:val="18"/>
                      <w:lang w:val="el-GR"/>
                    </w:rPr>
                    <w:t>2=</w:t>
                  </w:r>
                  <w:r w:rsidR="003636E6">
                    <w:rPr>
                      <w:rFonts w:ascii="Calibri" w:hAnsi="Calibri" w:cs="Arial"/>
                      <w:color w:val="002060"/>
                      <w:sz w:val="18"/>
                      <w:szCs w:val="18"/>
                      <w:lang w:val="el-GR"/>
                    </w:rPr>
                    <w:t>26</w:t>
                  </w:r>
                  <w:r w:rsidR="00CA7E73">
                    <w:rPr>
                      <w:rFonts w:ascii="Calibri" w:hAnsi="Calibri" w:cs="Arial"/>
                      <w:color w:val="002060"/>
                      <w:sz w:val="18"/>
                      <w:szCs w:val="18"/>
                      <w:lang w:val="el-GR"/>
                    </w:rPr>
                    <w:t xml:space="preserve"> ώρες</w:t>
                  </w:r>
                </w:p>
              </w:tc>
            </w:tr>
            <w:tr w:rsidR="00C8203C" w:rsidRPr="00E36A66" w14:paraId="34371ADD" w14:textId="77777777" w:rsidTr="00251C47">
              <w:tc>
                <w:tcPr>
                  <w:tcW w:w="2889" w:type="dxa"/>
                  <w:shd w:val="clear" w:color="auto" w:fill="auto"/>
                </w:tcPr>
                <w:p w14:paraId="3201F4A1" w14:textId="77777777" w:rsidR="00C8203C" w:rsidRDefault="00C8203C" w:rsidP="00251C47">
                  <w:pPr>
                    <w:rPr>
                      <w:rFonts w:ascii="Calibri" w:hAnsi="Calibri"/>
                      <w:iCs/>
                      <w:color w:val="002060"/>
                      <w:sz w:val="18"/>
                      <w:szCs w:val="18"/>
                      <w:lang w:val="el-GR"/>
                    </w:rPr>
                  </w:pPr>
                  <w:r>
                    <w:rPr>
                      <w:rFonts w:ascii="Calibri" w:hAnsi="Calibri"/>
                      <w:iCs/>
                      <w:color w:val="002060"/>
                      <w:sz w:val="18"/>
                      <w:szCs w:val="18"/>
                      <w:lang w:val="el-GR"/>
                    </w:rPr>
                    <w:t>Μελέτη</w:t>
                  </w:r>
                </w:p>
              </w:tc>
              <w:tc>
                <w:tcPr>
                  <w:tcW w:w="2508" w:type="dxa"/>
                </w:tcPr>
                <w:p w14:paraId="101296FD" w14:textId="135106F6" w:rsidR="00C8203C" w:rsidRPr="00086A3A" w:rsidRDefault="00961069" w:rsidP="00251C47">
                  <w:pPr>
                    <w:jc w:val="center"/>
                    <w:rPr>
                      <w:rFonts w:ascii="Calibri" w:hAnsi="Calibri" w:cs="Arial"/>
                      <w:color w:val="002060"/>
                      <w:sz w:val="18"/>
                      <w:szCs w:val="18"/>
                      <w:lang w:val="el-GR"/>
                    </w:rPr>
                  </w:pPr>
                  <w:r>
                    <w:rPr>
                      <w:rFonts w:ascii="Calibri" w:hAnsi="Calibri" w:cs="Arial"/>
                      <w:color w:val="002060"/>
                      <w:sz w:val="18"/>
                      <w:szCs w:val="18"/>
                      <w:lang w:val="el-GR"/>
                    </w:rPr>
                    <w:t>13</w:t>
                  </w:r>
                  <w:r>
                    <w:rPr>
                      <w:rFonts w:ascii="Calibri" w:hAnsi="Calibri" w:cs="Calibri"/>
                      <w:color w:val="002060"/>
                      <w:sz w:val="18"/>
                      <w:szCs w:val="18"/>
                      <w:lang w:val="el-GR"/>
                    </w:rPr>
                    <w:t>×5=65</w:t>
                  </w:r>
                  <w:r w:rsidR="00086A3A" w:rsidRPr="00086A3A">
                    <w:rPr>
                      <w:rFonts w:ascii="Calibri" w:hAnsi="Calibri" w:cs="Arial"/>
                      <w:color w:val="002060"/>
                      <w:sz w:val="18"/>
                      <w:szCs w:val="18"/>
                      <w:lang w:val="el-GR"/>
                    </w:rPr>
                    <w:t xml:space="preserve"> </w:t>
                  </w:r>
                  <w:r w:rsidR="00C8203C" w:rsidRPr="00086A3A">
                    <w:rPr>
                      <w:rFonts w:ascii="Calibri" w:hAnsi="Calibri" w:cs="Arial"/>
                      <w:color w:val="002060"/>
                      <w:sz w:val="18"/>
                      <w:szCs w:val="18"/>
                      <w:lang w:val="el-GR"/>
                    </w:rPr>
                    <w:t>ώρες</w:t>
                  </w:r>
                </w:p>
              </w:tc>
            </w:tr>
            <w:tr w:rsidR="00E36A66" w:rsidRPr="00705AAD" w14:paraId="0828EB1E" w14:textId="77777777" w:rsidTr="00E36A66">
              <w:tc>
                <w:tcPr>
                  <w:tcW w:w="2889" w:type="dxa"/>
                  <w:shd w:val="clear" w:color="auto" w:fill="auto"/>
                </w:tcPr>
                <w:p w14:paraId="410E578B" w14:textId="22EABFF4" w:rsidR="00E36A66" w:rsidRDefault="00E36A66" w:rsidP="00D35361">
                  <w:pPr>
                    <w:rPr>
                      <w:rFonts w:ascii="Calibri" w:hAnsi="Calibri"/>
                      <w:iCs/>
                      <w:color w:val="002060"/>
                      <w:sz w:val="18"/>
                      <w:szCs w:val="18"/>
                      <w:lang w:val="el-GR"/>
                    </w:rPr>
                  </w:pPr>
                  <w:r>
                    <w:rPr>
                      <w:rFonts w:ascii="Calibri" w:hAnsi="Calibri"/>
                      <w:iCs/>
                      <w:color w:val="002060"/>
                      <w:sz w:val="18"/>
                      <w:szCs w:val="18"/>
                      <w:lang w:val="el-GR"/>
                    </w:rPr>
                    <w:t xml:space="preserve">Εξετάσεις </w:t>
                  </w:r>
                </w:p>
              </w:tc>
              <w:tc>
                <w:tcPr>
                  <w:tcW w:w="2508" w:type="dxa"/>
                </w:tcPr>
                <w:p w14:paraId="5E413F5E" w14:textId="77777777" w:rsidR="00E36A66" w:rsidRPr="00086A3A" w:rsidRDefault="00E36A66" w:rsidP="00E36A66">
                  <w:pPr>
                    <w:jc w:val="center"/>
                    <w:rPr>
                      <w:rFonts w:ascii="Calibri" w:hAnsi="Calibri" w:cs="Arial"/>
                      <w:color w:val="002060"/>
                      <w:sz w:val="18"/>
                      <w:szCs w:val="18"/>
                      <w:lang w:val="el-GR"/>
                    </w:rPr>
                  </w:pPr>
                  <w:r w:rsidRPr="00086A3A">
                    <w:rPr>
                      <w:rFonts w:ascii="Calibri" w:hAnsi="Calibri" w:cs="Arial"/>
                      <w:color w:val="002060"/>
                      <w:sz w:val="18"/>
                      <w:szCs w:val="18"/>
                      <w:lang w:val="el-GR"/>
                    </w:rPr>
                    <w:t>3 ώρες</w:t>
                  </w:r>
                </w:p>
              </w:tc>
            </w:tr>
            <w:tr w:rsidR="00F7618E" w:rsidRPr="00705AAD" w14:paraId="0954B879" w14:textId="77777777" w:rsidTr="00E36A66">
              <w:tc>
                <w:tcPr>
                  <w:tcW w:w="2889" w:type="dxa"/>
                </w:tcPr>
                <w:p w14:paraId="22FB3F38" w14:textId="77777777" w:rsidR="00F7618E" w:rsidRPr="00CA7E73" w:rsidRDefault="00F7618E" w:rsidP="00CA7E73">
                  <w:pPr>
                    <w:jc w:val="right"/>
                    <w:rPr>
                      <w:rFonts w:ascii="Calibri" w:hAnsi="Calibri"/>
                      <w:b/>
                      <w:i/>
                      <w:iCs/>
                      <w:color w:val="002060"/>
                      <w:sz w:val="22"/>
                      <w:szCs w:val="22"/>
                      <w:lang w:val="el-GR"/>
                    </w:rPr>
                  </w:pPr>
                  <w:r w:rsidRPr="00CA7E73">
                    <w:rPr>
                      <w:rFonts w:ascii="Calibri" w:hAnsi="Calibri"/>
                      <w:b/>
                      <w:i/>
                      <w:iCs/>
                      <w:color w:val="002060"/>
                      <w:sz w:val="22"/>
                      <w:szCs w:val="22"/>
                      <w:lang w:val="el-GR"/>
                    </w:rPr>
                    <w:t>Σύνολο</w:t>
                  </w:r>
                  <w:r w:rsidRPr="00CA7E73">
                    <w:rPr>
                      <w:rFonts w:ascii="Calibri" w:hAnsi="Calibri"/>
                      <w:b/>
                      <w:i/>
                      <w:iCs/>
                      <w:color w:val="002060"/>
                      <w:sz w:val="22"/>
                      <w:szCs w:val="22"/>
                    </w:rPr>
                    <w:t xml:space="preserve"> </w:t>
                  </w:r>
                  <w:r w:rsidRPr="00CA7E73">
                    <w:rPr>
                      <w:rFonts w:ascii="Calibri" w:hAnsi="Calibri"/>
                      <w:b/>
                      <w:i/>
                      <w:iCs/>
                      <w:color w:val="002060"/>
                      <w:sz w:val="22"/>
                      <w:szCs w:val="22"/>
                      <w:lang w:val="el-GR"/>
                    </w:rPr>
                    <w:t>Μαθήματος</w:t>
                  </w:r>
                  <w:r w:rsidRPr="00CA7E73">
                    <w:rPr>
                      <w:rFonts w:ascii="Calibri" w:hAnsi="Calibri"/>
                      <w:b/>
                      <w:i/>
                      <w:iCs/>
                      <w:color w:val="002060"/>
                      <w:sz w:val="22"/>
                      <w:szCs w:val="22"/>
                    </w:rPr>
                    <w:t xml:space="preserve"> </w:t>
                  </w:r>
                </w:p>
              </w:tc>
              <w:tc>
                <w:tcPr>
                  <w:tcW w:w="2508" w:type="dxa"/>
                  <w:vAlign w:val="center"/>
                </w:tcPr>
                <w:p w14:paraId="1BB4FCD8" w14:textId="2EA0FD1F" w:rsidR="00F7618E" w:rsidRPr="00086A3A" w:rsidRDefault="00961069" w:rsidP="00E36A66">
                  <w:pPr>
                    <w:jc w:val="center"/>
                    <w:rPr>
                      <w:rFonts w:ascii="Calibri" w:hAnsi="Calibri" w:cs="Arial"/>
                      <w:b/>
                      <w:i/>
                      <w:color w:val="002060"/>
                      <w:sz w:val="20"/>
                      <w:szCs w:val="20"/>
                      <w:lang w:val="el-GR"/>
                    </w:rPr>
                  </w:pPr>
                  <w:r>
                    <w:rPr>
                      <w:rFonts w:ascii="Calibri" w:hAnsi="Calibri" w:cs="Arial"/>
                      <w:b/>
                      <w:i/>
                      <w:color w:val="002060"/>
                      <w:sz w:val="20"/>
                      <w:szCs w:val="20"/>
                      <w:lang w:val="el-GR"/>
                    </w:rPr>
                    <w:t>120</w:t>
                  </w:r>
                  <w:r w:rsidR="00086A3A">
                    <w:rPr>
                      <w:rFonts w:ascii="Calibri" w:hAnsi="Calibri" w:cs="Arial"/>
                      <w:b/>
                      <w:i/>
                      <w:color w:val="002060"/>
                      <w:sz w:val="20"/>
                      <w:szCs w:val="20"/>
                      <w:lang w:val="el-GR"/>
                    </w:rPr>
                    <w:t xml:space="preserve"> </w:t>
                  </w:r>
                  <w:r w:rsidR="00FB3A7A" w:rsidRPr="00086A3A">
                    <w:rPr>
                      <w:rFonts w:ascii="Calibri" w:hAnsi="Calibri" w:cs="Arial"/>
                      <w:b/>
                      <w:i/>
                      <w:color w:val="002060"/>
                      <w:sz w:val="20"/>
                      <w:szCs w:val="20"/>
                      <w:lang w:val="el-GR"/>
                    </w:rPr>
                    <w:t>ώρες</w:t>
                  </w:r>
                </w:p>
              </w:tc>
            </w:tr>
          </w:tbl>
          <w:p w14:paraId="1235B0CF" w14:textId="77777777" w:rsidR="00F7618E" w:rsidRPr="00705AAD" w:rsidRDefault="00F7618E" w:rsidP="00D35361">
            <w:pPr>
              <w:rPr>
                <w:rFonts w:ascii="Tahoma" w:hAnsi="Tahoma" w:cs="Tahoma"/>
              </w:rPr>
            </w:pPr>
          </w:p>
        </w:tc>
      </w:tr>
      <w:tr w:rsidR="00F7618E" w:rsidRPr="00B20450" w14:paraId="73A76B68" w14:textId="77777777" w:rsidTr="00FB3A7A">
        <w:trPr>
          <w:trHeight w:val="3583"/>
        </w:trPr>
        <w:tc>
          <w:tcPr>
            <w:tcW w:w="3306" w:type="dxa"/>
          </w:tcPr>
          <w:p w14:paraId="3636491B"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B9F6FE4"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0E946AED" w14:textId="77777777" w:rsidR="00F7618E" w:rsidRPr="00705AAD" w:rsidRDefault="00F7618E" w:rsidP="00D35361">
            <w:pPr>
              <w:jc w:val="both"/>
              <w:rPr>
                <w:rFonts w:ascii="Calibri" w:hAnsi="Calibri" w:cs="Arial"/>
                <w:i/>
                <w:sz w:val="16"/>
                <w:szCs w:val="16"/>
                <w:lang w:val="el-GR"/>
              </w:rPr>
            </w:pPr>
          </w:p>
          <w:p w14:paraId="6ED6CB8E"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14BEF09" w14:textId="77777777" w:rsidR="00F7618E" w:rsidRPr="00705AAD" w:rsidRDefault="00F7618E" w:rsidP="00D35361">
            <w:pPr>
              <w:jc w:val="both"/>
              <w:rPr>
                <w:rFonts w:ascii="Calibri" w:hAnsi="Calibri" w:cs="Arial"/>
                <w:i/>
                <w:sz w:val="16"/>
                <w:szCs w:val="16"/>
                <w:lang w:val="el-GR"/>
              </w:rPr>
            </w:pPr>
          </w:p>
          <w:p w14:paraId="191E0E34"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113A3E1" w14:textId="6438324A" w:rsidR="00E36A66" w:rsidRPr="00934CC0" w:rsidRDefault="00FB3A7A" w:rsidP="00D35361">
            <w:pPr>
              <w:rPr>
                <w:rFonts w:ascii="Calibri" w:hAnsi="Calibri" w:cs="Arial"/>
                <w:color w:val="002060"/>
                <w:sz w:val="18"/>
                <w:lang w:val="el-GR"/>
              </w:rPr>
            </w:pPr>
            <w:r w:rsidRPr="00934CC0">
              <w:rPr>
                <w:rFonts w:ascii="Calibri" w:hAnsi="Calibri" w:cs="Arial"/>
                <w:color w:val="002060"/>
                <w:sz w:val="18"/>
                <w:lang w:val="el-GR"/>
              </w:rPr>
              <w:t>Η αξιολόγηση γί</w:t>
            </w:r>
            <w:r w:rsidR="00E36A66" w:rsidRPr="00934CC0">
              <w:rPr>
                <w:rFonts w:ascii="Calibri" w:hAnsi="Calibri" w:cs="Arial"/>
                <w:color w:val="002060"/>
                <w:sz w:val="18"/>
                <w:lang w:val="el-GR"/>
              </w:rPr>
              <w:t>νεται στην Ελληνική γλώσσα</w:t>
            </w:r>
            <w:r w:rsidR="001A56F0">
              <w:rPr>
                <w:rFonts w:ascii="Calibri" w:hAnsi="Calibri" w:cs="Arial"/>
                <w:color w:val="002060"/>
                <w:sz w:val="18"/>
                <w:lang w:val="el-GR"/>
              </w:rPr>
              <w:t>.</w:t>
            </w:r>
            <w:r w:rsidR="00E36A66" w:rsidRPr="00934CC0">
              <w:rPr>
                <w:rFonts w:ascii="Calibri" w:hAnsi="Calibri" w:cs="Arial"/>
                <w:color w:val="002060"/>
                <w:sz w:val="18"/>
                <w:lang w:val="el-GR"/>
              </w:rPr>
              <w:t xml:space="preserve"> </w:t>
            </w:r>
          </w:p>
          <w:p w14:paraId="5982B10C" w14:textId="77777777" w:rsidR="00F6018E" w:rsidRDefault="00E36A66" w:rsidP="00E36A66">
            <w:pPr>
              <w:rPr>
                <w:rFonts w:ascii="Calibri" w:hAnsi="Calibri" w:cs="Arial"/>
                <w:color w:val="002060"/>
                <w:sz w:val="18"/>
                <w:lang w:val="el-GR"/>
              </w:rPr>
            </w:pPr>
            <w:r w:rsidRPr="00934CC0">
              <w:rPr>
                <w:rFonts w:ascii="Calibri" w:hAnsi="Calibri" w:cs="Arial"/>
                <w:color w:val="002060"/>
                <w:sz w:val="18"/>
                <w:lang w:val="el-GR"/>
              </w:rPr>
              <w:t xml:space="preserve">Η αξιολόγηση σχετικά με την εμπέδωση της θεωρίας γίνεται μέσω </w:t>
            </w:r>
            <w:r w:rsidR="00FB3A7A" w:rsidRPr="00934CC0">
              <w:rPr>
                <w:rFonts w:ascii="Calibri" w:hAnsi="Calibri" w:cs="Arial"/>
                <w:color w:val="002060"/>
                <w:sz w:val="18"/>
                <w:lang w:val="el-GR"/>
              </w:rPr>
              <w:t>τελικής γραπτής εξέτασης που περιλαμβάνει ερωτήσεις πολλαπλής επιλογής, ερωτήσεις σύντομης απάντησης</w:t>
            </w:r>
            <w:r w:rsidR="00350344" w:rsidRPr="00934CC0">
              <w:rPr>
                <w:rFonts w:ascii="Calibri" w:hAnsi="Calibri" w:cs="Arial"/>
                <w:color w:val="002060"/>
                <w:sz w:val="18"/>
                <w:lang w:val="el-GR"/>
              </w:rPr>
              <w:t xml:space="preserve">, </w:t>
            </w:r>
            <w:r w:rsidR="00FB3A7A" w:rsidRPr="00934CC0">
              <w:rPr>
                <w:rFonts w:ascii="Calibri" w:hAnsi="Calibri" w:cs="Arial"/>
                <w:color w:val="002060"/>
                <w:sz w:val="18"/>
                <w:lang w:val="el-GR"/>
              </w:rPr>
              <w:t>ερωτήσεις ανάπτυξης</w:t>
            </w:r>
            <w:r w:rsidR="00350344" w:rsidRPr="00934CC0">
              <w:rPr>
                <w:rFonts w:ascii="Calibri" w:hAnsi="Calibri" w:cs="Arial"/>
                <w:color w:val="002060"/>
                <w:sz w:val="18"/>
                <w:lang w:val="el-GR"/>
              </w:rPr>
              <w:t xml:space="preserve"> και επίλυσης προβλημάτων</w:t>
            </w:r>
            <w:r w:rsidR="00FB3A7A" w:rsidRPr="00934CC0">
              <w:rPr>
                <w:rFonts w:ascii="Calibri" w:hAnsi="Calibri" w:cs="Arial"/>
                <w:color w:val="002060"/>
                <w:sz w:val="18"/>
                <w:lang w:val="el-GR"/>
              </w:rPr>
              <w:t>.</w:t>
            </w:r>
            <w:r w:rsidRPr="00934CC0">
              <w:rPr>
                <w:rFonts w:ascii="Calibri" w:hAnsi="Calibri" w:cs="Arial"/>
                <w:color w:val="002060"/>
                <w:sz w:val="18"/>
                <w:lang w:val="el-GR"/>
              </w:rPr>
              <w:t xml:space="preserve"> </w:t>
            </w:r>
            <w:r w:rsidR="00F6018E">
              <w:rPr>
                <w:rFonts w:ascii="Calibri" w:hAnsi="Calibri" w:cs="Arial"/>
                <w:color w:val="002060"/>
                <w:sz w:val="18"/>
                <w:lang w:val="el-GR"/>
              </w:rPr>
              <w:t>Μετά την ανακοίνωση των αποτελεσμάτων δίνεται η δυνατότητα στους φοιτητές να δουν το γραπτό τους και να καταλάβουν τα λάθη τους και τον τρόπο με τον οποίο βαθμολογήθηκαν.</w:t>
            </w:r>
          </w:p>
          <w:p w14:paraId="05CF100D" w14:textId="5AEE3D56" w:rsidR="00E36A66" w:rsidRPr="00972A25" w:rsidRDefault="00E36A66" w:rsidP="00E36A66">
            <w:pPr>
              <w:rPr>
                <w:rFonts w:ascii="Calibri" w:hAnsi="Calibri" w:cs="Arial"/>
                <w:color w:val="002060"/>
                <w:highlight w:val="yellow"/>
                <w:lang w:val="el-GR"/>
              </w:rPr>
            </w:pPr>
          </w:p>
        </w:tc>
      </w:tr>
    </w:tbl>
    <w:p w14:paraId="78D066D2" w14:textId="77777777" w:rsidR="00F7618E" w:rsidRPr="00705AAD" w:rsidRDefault="00F7618E" w:rsidP="00F7618E">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7618E" w:rsidRPr="00740396" w14:paraId="5215A6BF" w14:textId="77777777" w:rsidTr="00D35361">
        <w:tc>
          <w:tcPr>
            <w:tcW w:w="8472" w:type="dxa"/>
          </w:tcPr>
          <w:p w14:paraId="6E0571CF" w14:textId="77777777" w:rsidR="00F7618E" w:rsidRDefault="00F7618E" w:rsidP="00D35361">
            <w:pPr>
              <w:jc w:val="both"/>
              <w:rPr>
                <w:rFonts w:ascii="Calibri" w:hAnsi="Calibri" w:cs="Arial"/>
                <w:i/>
                <w:sz w:val="16"/>
                <w:szCs w:val="16"/>
                <w:lang w:val="el-GR"/>
              </w:rPr>
            </w:pPr>
            <w:r w:rsidRPr="00705AAD">
              <w:rPr>
                <w:rFonts w:ascii="Calibri" w:hAnsi="Calibri" w:cs="Arial"/>
                <w:i/>
                <w:sz w:val="16"/>
                <w:szCs w:val="16"/>
                <w:lang w:val="el-GR"/>
              </w:rPr>
              <w:t>-Προτεινόμενη Βιβλιογραφία :</w:t>
            </w:r>
          </w:p>
          <w:p w14:paraId="61EC0536" w14:textId="77777777" w:rsidR="00E36A66" w:rsidRPr="00F35D53" w:rsidRDefault="00F35D53" w:rsidP="00E36A66">
            <w:pPr>
              <w:pStyle w:val="a4"/>
              <w:numPr>
                <w:ilvl w:val="0"/>
                <w:numId w:val="4"/>
              </w:numPr>
              <w:rPr>
                <w:rFonts w:ascii="Calibri" w:eastAsia="Calibri" w:hAnsi="Calibri"/>
                <w:iCs/>
                <w:color w:val="002060"/>
                <w:sz w:val="18"/>
                <w:szCs w:val="18"/>
                <w:lang w:val="el-GR"/>
              </w:rPr>
            </w:pPr>
            <w:r w:rsidRPr="00F35D53">
              <w:rPr>
                <w:rFonts w:ascii="Calibri" w:eastAsia="Calibri" w:hAnsi="Calibri"/>
                <w:iCs/>
                <w:color w:val="002060"/>
                <w:sz w:val="18"/>
                <w:szCs w:val="18"/>
                <w:lang w:val="el-GR"/>
              </w:rPr>
              <w:t>Αρχιτεκτονική Υπολογιστών, Δημήτριος Β. Νικολός, 1</w:t>
            </w:r>
            <w:r w:rsidRPr="00F35D53">
              <w:rPr>
                <w:rFonts w:ascii="Calibri" w:eastAsia="Calibri" w:hAnsi="Calibri"/>
                <w:iCs/>
                <w:color w:val="002060"/>
                <w:sz w:val="18"/>
                <w:szCs w:val="18"/>
                <w:vertAlign w:val="superscript"/>
                <w:lang w:val="el-GR"/>
              </w:rPr>
              <w:t>η</w:t>
            </w:r>
            <w:r w:rsidRPr="00F35D53">
              <w:rPr>
                <w:rFonts w:ascii="Calibri" w:eastAsia="Calibri" w:hAnsi="Calibri"/>
                <w:iCs/>
                <w:color w:val="002060"/>
                <w:sz w:val="18"/>
                <w:szCs w:val="18"/>
                <w:lang w:val="el-GR"/>
              </w:rPr>
              <w:t xml:space="preserve"> έκδοση, Π. Παπακωνσταντίνου, 2017</w:t>
            </w:r>
          </w:p>
          <w:p w14:paraId="3690E1ED" w14:textId="77777777" w:rsidR="00E36A66" w:rsidRPr="00F35D53" w:rsidRDefault="00F35D53" w:rsidP="009046E6">
            <w:pPr>
              <w:pStyle w:val="a4"/>
              <w:numPr>
                <w:ilvl w:val="0"/>
                <w:numId w:val="4"/>
              </w:numPr>
              <w:rPr>
                <w:rFonts w:ascii="Calibri" w:eastAsia="Calibri" w:hAnsi="Calibri"/>
                <w:iCs/>
                <w:color w:val="002060"/>
                <w:sz w:val="18"/>
                <w:szCs w:val="18"/>
                <w:lang w:val="el-GR"/>
              </w:rPr>
            </w:pPr>
            <w:r w:rsidRPr="00F35D53">
              <w:rPr>
                <w:rFonts w:ascii="Calibri" w:eastAsia="Calibri" w:hAnsi="Calibri"/>
                <w:iCs/>
                <w:color w:val="002060"/>
                <w:sz w:val="18"/>
                <w:szCs w:val="18"/>
                <w:lang w:val="el-GR"/>
              </w:rPr>
              <w:t xml:space="preserve">Οργάνωση και Σχεδίαση Υπολογιστών: Η Διασύνδεση Υλικού Και Λογισμικού, Τόμος: Α ́, 2010, </w:t>
            </w:r>
            <w:r w:rsidRPr="00F35D53">
              <w:rPr>
                <w:rFonts w:ascii="Calibri" w:eastAsia="Calibri" w:hAnsi="Calibri"/>
                <w:iCs/>
                <w:color w:val="002060"/>
                <w:sz w:val="18"/>
                <w:szCs w:val="18"/>
              </w:rPr>
              <w:t>D</w:t>
            </w:r>
            <w:r w:rsidRPr="00F35D53">
              <w:rPr>
                <w:rFonts w:ascii="Calibri" w:eastAsia="Calibri" w:hAnsi="Calibri"/>
                <w:iCs/>
                <w:color w:val="002060"/>
                <w:sz w:val="18"/>
                <w:szCs w:val="18"/>
                <w:lang w:val="el-GR"/>
              </w:rPr>
              <w:t xml:space="preserve">. </w:t>
            </w:r>
            <w:r w:rsidRPr="00F35D53">
              <w:rPr>
                <w:rFonts w:ascii="Calibri" w:eastAsia="Calibri" w:hAnsi="Calibri"/>
                <w:iCs/>
                <w:color w:val="002060"/>
                <w:sz w:val="18"/>
                <w:szCs w:val="18"/>
              </w:rPr>
              <w:t>A</w:t>
            </w:r>
            <w:r w:rsidRPr="00F35D53">
              <w:rPr>
                <w:rFonts w:ascii="Calibri" w:eastAsia="Calibri" w:hAnsi="Calibri"/>
                <w:iCs/>
                <w:color w:val="002060"/>
                <w:sz w:val="18"/>
                <w:szCs w:val="18"/>
                <w:lang w:val="el-GR"/>
              </w:rPr>
              <w:t xml:space="preserve">. </w:t>
            </w:r>
            <w:r w:rsidRPr="00F35D53">
              <w:rPr>
                <w:rFonts w:ascii="Calibri" w:eastAsia="Calibri" w:hAnsi="Calibri"/>
                <w:iCs/>
                <w:color w:val="002060"/>
                <w:sz w:val="18"/>
                <w:szCs w:val="18"/>
              </w:rPr>
              <w:t>Patterson</w:t>
            </w:r>
            <w:r w:rsidRPr="00F35D53">
              <w:rPr>
                <w:rFonts w:ascii="Calibri" w:eastAsia="Calibri" w:hAnsi="Calibri"/>
                <w:iCs/>
                <w:color w:val="002060"/>
                <w:sz w:val="18"/>
                <w:szCs w:val="18"/>
                <w:lang w:val="el-GR"/>
              </w:rPr>
              <w:t xml:space="preserve">, </w:t>
            </w:r>
            <w:r w:rsidRPr="00F35D53">
              <w:rPr>
                <w:rFonts w:ascii="Calibri" w:eastAsia="Calibri" w:hAnsi="Calibri"/>
                <w:iCs/>
                <w:color w:val="002060"/>
                <w:sz w:val="18"/>
                <w:szCs w:val="18"/>
              </w:rPr>
              <w:t>J</w:t>
            </w:r>
            <w:r w:rsidRPr="00F35D53">
              <w:rPr>
                <w:rFonts w:ascii="Calibri" w:eastAsia="Calibri" w:hAnsi="Calibri"/>
                <w:iCs/>
                <w:color w:val="002060"/>
                <w:sz w:val="18"/>
                <w:szCs w:val="18"/>
                <w:lang w:val="el-GR"/>
              </w:rPr>
              <w:t xml:space="preserve">. </w:t>
            </w:r>
            <w:r w:rsidRPr="00F35D53">
              <w:rPr>
                <w:rFonts w:ascii="Calibri" w:eastAsia="Calibri" w:hAnsi="Calibri"/>
                <w:iCs/>
                <w:color w:val="002060"/>
                <w:sz w:val="18"/>
                <w:szCs w:val="18"/>
              </w:rPr>
              <w:t>L</w:t>
            </w:r>
            <w:r w:rsidRPr="00F35D53">
              <w:rPr>
                <w:rFonts w:ascii="Calibri" w:eastAsia="Calibri" w:hAnsi="Calibri"/>
                <w:iCs/>
                <w:color w:val="002060"/>
                <w:sz w:val="18"/>
                <w:szCs w:val="18"/>
                <w:lang w:val="el-GR"/>
              </w:rPr>
              <w:t xml:space="preserve">. </w:t>
            </w:r>
            <w:proofErr w:type="spellStart"/>
            <w:r w:rsidRPr="00F35D53">
              <w:rPr>
                <w:rFonts w:ascii="Calibri" w:eastAsia="Calibri" w:hAnsi="Calibri"/>
                <w:iCs/>
                <w:color w:val="002060"/>
                <w:sz w:val="18"/>
                <w:szCs w:val="18"/>
                <w:lang w:val="el-GR"/>
              </w:rPr>
              <w:t>Hennessy</w:t>
            </w:r>
            <w:proofErr w:type="spellEnd"/>
            <w:r w:rsidRPr="00F35D53">
              <w:rPr>
                <w:rFonts w:ascii="Calibri" w:eastAsia="Calibri" w:hAnsi="Calibri"/>
                <w:iCs/>
                <w:color w:val="002060"/>
                <w:sz w:val="18"/>
                <w:szCs w:val="18"/>
                <w:lang w:val="el-GR"/>
              </w:rPr>
              <w:t>, Εκδόσεις ΚΛΕΙΔΑΡΙΘΜΟΣ</w:t>
            </w:r>
          </w:p>
          <w:p w14:paraId="6F381DDB" w14:textId="77777777" w:rsidR="00F7618E" w:rsidRPr="00705AAD" w:rsidRDefault="00F7618E" w:rsidP="004E0498">
            <w:pPr>
              <w:jc w:val="both"/>
              <w:rPr>
                <w:rFonts w:ascii="Calibri" w:hAnsi="Calibri" w:cs="Arial"/>
                <w:i/>
                <w:sz w:val="16"/>
                <w:szCs w:val="16"/>
                <w:lang w:val="el-GR"/>
              </w:rPr>
            </w:pPr>
            <w:r w:rsidRPr="00705AAD">
              <w:rPr>
                <w:rFonts w:ascii="Calibri" w:hAnsi="Calibri" w:cs="Arial"/>
                <w:i/>
                <w:sz w:val="16"/>
                <w:szCs w:val="16"/>
                <w:lang w:val="el-GR"/>
              </w:rPr>
              <w:t>-Συναφή επιστημονικά περιοδικά:</w:t>
            </w:r>
          </w:p>
          <w:p w14:paraId="56DE55D1" w14:textId="77777777" w:rsidR="0039047D" w:rsidRPr="0039047D" w:rsidRDefault="0039047D" w:rsidP="00740396">
            <w:pPr>
              <w:pStyle w:val="a4"/>
              <w:numPr>
                <w:ilvl w:val="0"/>
                <w:numId w:val="4"/>
              </w:numPr>
              <w:rPr>
                <w:rFonts w:ascii="Calibri" w:eastAsia="Calibri" w:hAnsi="Calibri"/>
                <w:iCs/>
                <w:color w:val="002060"/>
                <w:sz w:val="18"/>
                <w:szCs w:val="18"/>
                <w:lang w:val="el-GR"/>
              </w:rPr>
            </w:pPr>
            <w:proofErr w:type="gramStart"/>
            <w:r>
              <w:rPr>
                <w:rFonts w:ascii="Calibri" w:eastAsia="Calibri" w:hAnsi="Calibri"/>
                <w:iCs/>
                <w:color w:val="002060"/>
                <w:sz w:val="18"/>
                <w:szCs w:val="18"/>
              </w:rPr>
              <w:t>IEEE  Micro</w:t>
            </w:r>
            <w:proofErr w:type="gramEnd"/>
          </w:p>
          <w:p w14:paraId="2A8F0520" w14:textId="77777777" w:rsidR="00740396" w:rsidRPr="00740396" w:rsidRDefault="00740396" w:rsidP="00740396">
            <w:pPr>
              <w:pStyle w:val="a4"/>
              <w:numPr>
                <w:ilvl w:val="0"/>
                <w:numId w:val="4"/>
              </w:numPr>
              <w:rPr>
                <w:rFonts w:ascii="Calibri" w:eastAsia="Calibri" w:hAnsi="Calibri"/>
                <w:iCs/>
                <w:color w:val="002060"/>
                <w:sz w:val="18"/>
                <w:szCs w:val="18"/>
                <w:lang w:val="el-GR"/>
              </w:rPr>
            </w:pPr>
            <w:r>
              <w:rPr>
                <w:rFonts w:ascii="Calibri" w:eastAsia="Calibri" w:hAnsi="Calibri"/>
                <w:iCs/>
                <w:color w:val="002060"/>
                <w:sz w:val="18"/>
                <w:szCs w:val="18"/>
              </w:rPr>
              <w:t>IEEE Transactions on Computers</w:t>
            </w:r>
          </w:p>
          <w:p w14:paraId="4BC45A11" w14:textId="77777777" w:rsidR="00740396" w:rsidRDefault="00740396" w:rsidP="00740396">
            <w:pPr>
              <w:pStyle w:val="a4"/>
              <w:numPr>
                <w:ilvl w:val="0"/>
                <w:numId w:val="4"/>
              </w:numPr>
              <w:rPr>
                <w:rFonts w:ascii="Calibri" w:eastAsia="Calibri" w:hAnsi="Calibri"/>
                <w:iCs/>
                <w:color w:val="002060"/>
                <w:sz w:val="18"/>
                <w:szCs w:val="18"/>
              </w:rPr>
            </w:pPr>
            <w:r>
              <w:rPr>
                <w:rFonts w:ascii="Calibri" w:eastAsia="Calibri" w:hAnsi="Calibri"/>
                <w:iCs/>
                <w:color w:val="002060"/>
                <w:sz w:val="18"/>
                <w:szCs w:val="18"/>
              </w:rPr>
              <w:t>IEEE Transactions on VLSI Systems</w:t>
            </w:r>
          </w:p>
          <w:p w14:paraId="46C015EB" w14:textId="77777777" w:rsidR="00F7618E" w:rsidRPr="00CA7E73" w:rsidRDefault="00740396" w:rsidP="00D35361">
            <w:pPr>
              <w:pStyle w:val="a4"/>
              <w:numPr>
                <w:ilvl w:val="0"/>
                <w:numId w:val="4"/>
              </w:numPr>
              <w:jc w:val="both"/>
              <w:rPr>
                <w:rFonts w:ascii="Calibri" w:eastAsia="Calibri" w:hAnsi="Calibri" w:cs="Arial"/>
                <w:color w:val="002060"/>
                <w:sz w:val="20"/>
                <w:szCs w:val="20"/>
              </w:rPr>
            </w:pPr>
            <w:r w:rsidRPr="00740396">
              <w:rPr>
                <w:rFonts w:ascii="Calibri" w:eastAsia="Calibri" w:hAnsi="Calibri"/>
                <w:iCs/>
                <w:color w:val="002060"/>
                <w:sz w:val="18"/>
                <w:szCs w:val="18"/>
              </w:rPr>
              <w:t>IEEE Transactions on Computer-Aided Design of Integrated Circuits and Systems</w:t>
            </w:r>
          </w:p>
        </w:tc>
      </w:tr>
    </w:tbl>
    <w:p w14:paraId="23AAC714" w14:textId="77777777" w:rsidR="009C0FE8" w:rsidRPr="00740396" w:rsidRDefault="009C0FE8" w:rsidP="00FB3A7A"/>
    <w:sectPr w:rsidR="009C0FE8" w:rsidRPr="00740396" w:rsidSect="00786D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9CF"/>
    <w:multiLevelType w:val="hybridMultilevel"/>
    <w:tmpl w:val="2F38C440"/>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421797"/>
    <w:multiLevelType w:val="hybridMultilevel"/>
    <w:tmpl w:val="40A42004"/>
    <w:lvl w:ilvl="0" w:tplc="37A2B61C">
      <w:start w:val="1"/>
      <w:numFmt w:val="bullet"/>
      <w:lvlText w:val=""/>
      <w:lvlJc w:val="left"/>
      <w:pPr>
        <w:ind w:left="720" w:hanging="360"/>
      </w:pPr>
      <w:rPr>
        <w:rFonts w:ascii="Wingdings 2" w:hAnsi="Wingdings 2" w:hint="default"/>
      </w:rPr>
    </w:lvl>
    <w:lvl w:ilvl="1" w:tplc="37A2B61C">
      <w:start w:val="1"/>
      <w:numFmt w:val="bullet"/>
      <w:lvlText w:val=""/>
      <w:lvlJc w:val="left"/>
      <w:pPr>
        <w:ind w:left="1440" w:hanging="360"/>
      </w:pPr>
      <w:rPr>
        <w:rFonts w:ascii="Wingdings 2" w:hAnsi="Wingdings 2"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58E0FF18"/>
    <w:lvl w:ilvl="0" w:tplc="6818F9DE">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2F3037B"/>
    <w:multiLevelType w:val="hybridMultilevel"/>
    <w:tmpl w:val="8648E61E"/>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44E551A"/>
    <w:multiLevelType w:val="hybridMultilevel"/>
    <w:tmpl w:val="2F4E24E6"/>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46400D5"/>
    <w:multiLevelType w:val="hybridMultilevel"/>
    <w:tmpl w:val="04848A92"/>
    <w:lvl w:ilvl="0" w:tplc="0D1C6A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1BA0276"/>
    <w:multiLevelType w:val="hybridMultilevel"/>
    <w:tmpl w:val="3746F042"/>
    <w:lvl w:ilvl="0" w:tplc="37A2B61C">
      <w:start w:val="1"/>
      <w:numFmt w:val="bullet"/>
      <w:lvlText w:val=""/>
      <w:lvlJc w:val="left"/>
      <w:pPr>
        <w:ind w:left="360" w:hanging="360"/>
      </w:pPr>
      <w:rPr>
        <w:rFonts w:ascii="Wingdings 2" w:hAnsi="Wingdings 2"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5929CE"/>
    <w:multiLevelType w:val="hybridMultilevel"/>
    <w:tmpl w:val="EC2C166C"/>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FC67B98"/>
    <w:multiLevelType w:val="hybridMultilevel"/>
    <w:tmpl w:val="956A83AC"/>
    <w:lvl w:ilvl="0" w:tplc="6EDA3ADE">
      <w:start w:val="1"/>
      <w:numFmt w:val="bullet"/>
      <w:lvlText w:val=""/>
      <w:lvlJc w:val="left"/>
      <w:pPr>
        <w:ind w:left="720" w:hanging="360"/>
      </w:pPr>
      <w:rPr>
        <w:rFonts w:ascii="Wingdings" w:hAnsi="Wingdings" w:hint="default"/>
      </w:rPr>
    </w:lvl>
    <w:lvl w:ilvl="1" w:tplc="37A2B61C">
      <w:start w:val="1"/>
      <w:numFmt w:val="bullet"/>
      <w:lvlText w:val=""/>
      <w:lvlJc w:val="left"/>
      <w:pPr>
        <w:ind w:left="1440" w:hanging="360"/>
      </w:pPr>
      <w:rPr>
        <w:rFonts w:ascii="Wingdings 2" w:hAnsi="Wingdings 2"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C55DE5"/>
    <w:multiLevelType w:val="hybridMultilevel"/>
    <w:tmpl w:val="E4E02C56"/>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1" w15:restartNumberingAfterBreak="0">
    <w:nsid w:val="6DC03BC5"/>
    <w:multiLevelType w:val="hybridMultilevel"/>
    <w:tmpl w:val="EC7CFE16"/>
    <w:lvl w:ilvl="0" w:tplc="37A2B61C">
      <w:start w:val="1"/>
      <w:numFmt w:val="bullet"/>
      <w:lvlText w:val=""/>
      <w:lvlJc w:val="left"/>
      <w:pPr>
        <w:ind w:left="720" w:hanging="360"/>
      </w:pPr>
      <w:rPr>
        <w:rFonts w:ascii="Wingdings 2" w:hAnsi="Wingdings 2"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0887472"/>
    <w:multiLevelType w:val="hybridMultilevel"/>
    <w:tmpl w:val="2D58D5B0"/>
    <w:lvl w:ilvl="0" w:tplc="6EDA3ADE">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DD01E4"/>
    <w:multiLevelType w:val="hybridMultilevel"/>
    <w:tmpl w:val="04848A92"/>
    <w:lvl w:ilvl="0" w:tplc="0D1C6A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30423F5"/>
    <w:multiLevelType w:val="hybridMultilevel"/>
    <w:tmpl w:val="1E3A0CE8"/>
    <w:lvl w:ilvl="0" w:tplc="335E0544">
      <w:start w:val="1"/>
      <w:numFmt w:val="bullet"/>
      <w:lvlText w:val=""/>
      <w:lvlJc w:val="left"/>
      <w:pPr>
        <w:ind w:left="720" w:hanging="360"/>
      </w:pPr>
      <w:rPr>
        <w:rFonts w:ascii="Wingdings" w:hAnsi="Wingdings" w:hint="default"/>
        <w:b w:val="0"/>
        <w:i w:val="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934D76"/>
    <w:multiLevelType w:val="hybridMultilevel"/>
    <w:tmpl w:val="B742CF34"/>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2"/>
  </w:num>
  <w:num w:numId="4">
    <w:abstractNumId w:val="12"/>
  </w:num>
  <w:num w:numId="5">
    <w:abstractNumId w:val="11"/>
  </w:num>
  <w:num w:numId="6">
    <w:abstractNumId w:val="5"/>
  </w:num>
  <w:num w:numId="7">
    <w:abstractNumId w:val="4"/>
  </w:num>
  <w:num w:numId="8">
    <w:abstractNumId w:val="0"/>
  </w:num>
  <w:num w:numId="9">
    <w:abstractNumId w:val="3"/>
  </w:num>
  <w:num w:numId="10">
    <w:abstractNumId w:val="15"/>
  </w:num>
  <w:num w:numId="11">
    <w:abstractNumId w:val="7"/>
  </w:num>
  <w:num w:numId="12">
    <w:abstractNumId w:val="8"/>
  </w:num>
  <w:num w:numId="13">
    <w:abstractNumId w:val="1"/>
  </w:num>
  <w:num w:numId="14">
    <w:abstractNumId w:val="6"/>
  </w:num>
  <w:num w:numId="15">
    <w:abstractNumId w:val="1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8E"/>
    <w:rsid w:val="00010FCD"/>
    <w:rsid w:val="00086A3A"/>
    <w:rsid w:val="000C648B"/>
    <w:rsid w:val="00120084"/>
    <w:rsid w:val="001715EB"/>
    <w:rsid w:val="001A56F0"/>
    <w:rsid w:val="001A743A"/>
    <w:rsid w:val="0023548A"/>
    <w:rsid w:val="002D5E19"/>
    <w:rsid w:val="002F6101"/>
    <w:rsid w:val="0033247E"/>
    <w:rsid w:val="00345A24"/>
    <w:rsid w:val="00350344"/>
    <w:rsid w:val="003636E6"/>
    <w:rsid w:val="0039047D"/>
    <w:rsid w:val="003A38AA"/>
    <w:rsid w:val="004A30E4"/>
    <w:rsid w:val="004B4D9F"/>
    <w:rsid w:val="004E0498"/>
    <w:rsid w:val="004E46E9"/>
    <w:rsid w:val="00500581"/>
    <w:rsid w:val="00502AAA"/>
    <w:rsid w:val="00516BE2"/>
    <w:rsid w:val="00550747"/>
    <w:rsid w:val="005A6706"/>
    <w:rsid w:val="005C579A"/>
    <w:rsid w:val="006A1D71"/>
    <w:rsid w:val="00740396"/>
    <w:rsid w:val="00786DC2"/>
    <w:rsid w:val="007D6175"/>
    <w:rsid w:val="00806CC2"/>
    <w:rsid w:val="008409EF"/>
    <w:rsid w:val="008F73E5"/>
    <w:rsid w:val="009057D4"/>
    <w:rsid w:val="00913C7F"/>
    <w:rsid w:val="00934CC0"/>
    <w:rsid w:val="00950AEB"/>
    <w:rsid w:val="00961069"/>
    <w:rsid w:val="00972A25"/>
    <w:rsid w:val="009C0FE8"/>
    <w:rsid w:val="00A27E6F"/>
    <w:rsid w:val="00A630A0"/>
    <w:rsid w:val="00A65248"/>
    <w:rsid w:val="00A6698A"/>
    <w:rsid w:val="00A941AB"/>
    <w:rsid w:val="00B03089"/>
    <w:rsid w:val="00B20450"/>
    <w:rsid w:val="00B33A8E"/>
    <w:rsid w:val="00BF3280"/>
    <w:rsid w:val="00C8203C"/>
    <w:rsid w:val="00CA7E73"/>
    <w:rsid w:val="00CE39A2"/>
    <w:rsid w:val="00D8092C"/>
    <w:rsid w:val="00DB325B"/>
    <w:rsid w:val="00E36A66"/>
    <w:rsid w:val="00E372B0"/>
    <w:rsid w:val="00E44911"/>
    <w:rsid w:val="00E54788"/>
    <w:rsid w:val="00E603C6"/>
    <w:rsid w:val="00E717F9"/>
    <w:rsid w:val="00E71CFA"/>
    <w:rsid w:val="00E748D1"/>
    <w:rsid w:val="00EA598A"/>
    <w:rsid w:val="00ED5145"/>
    <w:rsid w:val="00F013C7"/>
    <w:rsid w:val="00F35D53"/>
    <w:rsid w:val="00F6018E"/>
    <w:rsid w:val="00F7618E"/>
    <w:rsid w:val="00FB0156"/>
    <w:rsid w:val="00FB3A7A"/>
    <w:rsid w:val="00FF5F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F7A1"/>
  <w15:docId w15:val="{02A481D5-B6CE-449F-86C2-E2524DB8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5D5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basedOn w:val="a1"/>
    <w:next w:val="a3"/>
    <w:uiPriority w:val="99"/>
    <w:rsid w:val="00F761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7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3A8E"/>
    <w:pPr>
      <w:ind w:left="720"/>
      <w:contextualSpacing/>
    </w:pPr>
  </w:style>
  <w:style w:type="paragraph" w:styleId="a5">
    <w:name w:val="Balloon Text"/>
    <w:basedOn w:val="a"/>
    <w:link w:val="Char"/>
    <w:uiPriority w:val="99"/>
    <w:semiHidden/>
    <w:unhideWhenUsed/>
    <w:rsid w:val="00A65248"/>
    <w:rPr>
      <w:rFonts w:ascii="Segoe UI" w:hAnsi="Segoe UI" w:cs="Segoe UI"/>
      <w:sz w:val="18"/>
      <w:szCs w:val="18"/>
    </w:rPr>
  </w:style>
  <w:style w:type="character" w:customStyle="1" w:styleId="Char">
    <w:name w:val="Κείμενο πλαισίου Char"/>
    <w:basedOn w:val="a0"/>
    <w:link w:val="a5"/>
    <w:uiPriority w:val="99"/>
    <w:semiHidden/>
    <w:rsid w:val="00A65248"/>
    <w:rPr>
      <w:rFonts w:ascii="Segoe UI" w:eastAsia="Times New Roman" w:hAnsi="Segoe UI" w:cs="Segoe UI"/>
      <w:sz w:val="18"/>
      <w:szCs w:val="18"/>
      <w:lang w:val="en-US"/>
    </w:rPr>
  </w:style>
  <w:style w:type="character" w:styleId="a6">
    <w:name w:val="Emphasis"/>
    <w:basedOn w:val="a0"/>
    <w:uiPriority w:val="20"/>
    <w:qFormat/>
    <w:rsid w:val="003636E6"/>
    <w:rPr>
      <w:i/>
      <w:iCs/>
    </w:rPr>
  </w:style>
  <w:style w:type="paragraph" w:styleId="Web">
    <w:name w:val="Normal (Web)"/>
    <w:basedOn w:val="a"/>
    <w:uiPriority w:val="99"/>
    <w:semiHidden/>
    <w:unhideWhenUsed/>
    <w:rsid w:val="002F6101"/>
    <w:pPr>
      <w:spacing w:before="100" w:beforeAutospacing="1" w:after="100" w:afterAutospacing="1"/>
    </w:pPr>
    <w:rPr>
      <w:lang w:val="el-GR" w:eastAsia="el-GR"/>
    </w:rPr>
  </w:style>
  <w:style w:type="character" w:styleId="-">
    <w:name w:val="Hyperlink"/>
    <w:basedOn w:val="a0"/>
    <w:uiPriority w:val="99"/>
    <w:unhideWhenUsed/>
    <w:rsid w:val="00D8092C"/>
    <w:rPr>
      <w:color w:val="0000FF" w:themeColor="hyperlink"/>
      <w:u w:val="single"/>
    </w:rPr>
  </w:style>
  <w:style w:type="character" w:styleId="a7">
    <w:name w:val="Unresolved Mention"/>
    <w:basedOn w:val="a0"/>
    <w:uiPriority w:val="99"/>
    <w:semiHidden/>
    <w:unhideWhenUsed/>
    <w:rsid w:val="00D80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1327">
      <w:bodyDiv w:val="1"/>
      <w:marLeft w:val="0"/>
      <w:marRight w:val="0"/>
      <w:marTop w:val="0"/>
      <w:marBottom w:val="0"/>
      <w:divBdr>
        <w:top w:val="none" w:sz="0" w:space="0" w:color="auto"/>
        <w:left w:val="none" w:sz="0" w:space="0" w:color="auto"/>
        <w:bottom w:val="none" w:sz="0" w:space="0" w:color="auto"/>
        <w:right w:val="none" w:sz="0" w:space="0" w:color="auto"/>
      </w:divBdr>
    </w:div>
    <w:div w:id="371075176">
      <w:bodyDiv w:val="1"/>
      <w:marLeft w:val="0"/>
      <w:marRight w:val="0"/>
      <w:marTop w:val="0"/>
      <w:marBottom w:val="0"/>
      <w:divBdr>
        <w:top w:val="none" w:sz="0" w:space="0" w:color="auto"/>
        <w:left w:val="none" w:sz="0" w:space="0" w:color="auto"/>
        <w:bottom w:val="none" w:sz="0" w:space="0" w:color="auto"/>
        <w:right w:val="none" w:sz="0" w:space="0" w:color="auto"/>
      </w:divBdr>
    </w:div>
    <w:div w:id="589239630">
      <w:bodyDiv w:val="1"/>
      <w:marLeft w:val="0"/>
      <w:marRight w:val="0"/>
      <w:marTop w:val="0"/>
      <w:marBottom w:val="0"/>
      <w:divBdr>
        <w:top w:val="none" w:sz="0" w:space="0" w:color="auto"/>
        <w:left w:val="none" w:sz="0" w:space="0" w:color="auto"/>
        <w:bottom w:val="none" w:sz="0" w:space="0" w:color="auto"/>
        <w:right w:val="none" w:sz="0" w:space="0" w:color="auto"/>
      </w:divBdr>
    </w:div>
    <w:div w:id="1177034693">
      <w:bodyDiv w:val="1"/>
      <w:marLeft w:val="0"/>
      <w:marRight w:val="0"/>
      <w:marTop w:val="0"/>
      <w:marBottom w:val="0"/>
      <w:divBdr>
        <w:top w:val="none" w:sz="0" w:space="0" w:color="auto"/>
        <w:left w:val="none" w:sz="0" w:space="0" w:color="auto"/>
        <w:bottom w:val="none" w:sz="0" w:space="0" w:color="auto"/>
        <w:right w:val="none" w:sz="0" w:space="0" w:color="auto"/>
      </w:divBdr>
    </w:div>
    <w:div w:id="1594122116">
      <w:bodyDiv w:val="1"/>
      <w:marLeft w:val="0"/>
      <w:marRight w:val="0"/>
      <w:marTop w:val="0"/>
      <w:marBottom w:val="0"/>
      <w:divBdr>
        <w:top w:val="none" w:sz="0" w:space="0" w:color="auto"/>
        <w:left w:val="none" w:sz="0" w:space="0" w:color="auto"/>
        <w:bottom w:val="none" w:sz="0" w:space="0" w:color="auto"/>
        <w:right w:val="none" w:sz="0" w:space="0" w:color="auto"/>
      </w:divBdr>
    </w:div>
    <w:div w:id="1888495427">
      <w:bodyDiv w:val="1"/>
      <w:marLeft w:val="0"/>
      <w:marRight w:val="0"/>
      <w:marTop w:val="0"/>
      <w:marBottom w:val="0"/>
      <w:divBdr>
        <w:top w:val="none" w:sz="0" w:space="0" w:color="auto"/>
        <w:left w:val="none" w:sz="0" w:space="0" w:color="auto"/>
        <w:bottom w:val="none" w:sz="0" w:space="0" w:color="auto"/>
        <w:right w:val="none" w:sz="0" w:space="0" w:color="auto"/>
      </w:divBdr>
    </w:div>
    <w:div w:id="1985962858">
      <w:bodyDiv w:val="1"/>
      <w:marLeft w:val="0"/>
      <w:marRight w:val="0"/>
      <w:marTop w:val="0"/>
      <w:marBottom w:val="0"/>
      <w:divBdr>
        <w:top w:val="none" w:sz="0" w:space="0" w:color="auto"/>
        <w:left w:val="none" w:sz="0" w:space="0" w:color="auto"/>
        <w:bottom w:val="none" w:sz="0" w:space="0" w:color="auto"/>
        <w:right w:val="none" w:sz="0" w:space="0" w:color="auto"/>
      </w:divBdr>
      <w:divsChild>
        <w:div w:id="860162642">
          <w:marLeft w:val="0"/>
          <w:marRight w:val="0"/>
          <w:marTop w:val="0"/>
          <w:marBottom w:val="0"/>
          <w:divBdr>
            <w:top w:val="none" w:sz="0" w:space="0" w:color="auto"/>
            <w:left w:val="none" w:sz="0" w:space="0" w:color="auto"/>
            <w:bottom w:val="none" w:sz="0" w:space="0" w:color="auto"/>
            <w:right w:val="none" w:sz="0" w:space="0" w:color="auto"/>
          </w:divBdr>
          <w:divsChild>
            <w:div w:id="413209122">
              <w:marLeft w:val="0"/>
              <w:marRight w:val="0"/>
              <w:marTop w:val="0"/>
              <w:marBottom w:val="0"/>
              <w:divBdr>
                <w:top w:val="none" w:sz="0" w:space="0" w:color="auto"/>
                <w:left w:val="none" w:sz="0" w:space="0" w:color="auto"/>
                <w:bottom w:val="none" w:sz="0" w:space="0" w:color="auto"/>
                <w:right w:val="none" w:sz="0" w:space="0" w:color="auto"/>
              </w:divBdr>
              <w:divsChild>
                <w:div w:id="1215389286">
                  <w:marLeft w:val="0"/>
                  <w:marRight w:val="0"/>
                  <w:marTop w:val="0"/>
                  <w:marBottom w:val="0"/>
                  <w:divBdr>
                    <w:top w:val="none" w:sz="0" w:space="0" w:color="auto"/>
                    <w:left w:val="none" w:sz="0" w:space="0" w:color="auto"/>
                    <w:bottom w:val="none" w:sz="0" w:space="0" w:color="auto"/>
                    <w:right w:val="none" w:sz="0" w:space="0" w:color="auto"/>
                  </w:divBdr>
                  <w:divsChild>
                    <w:div w:id="1187526425">
                      <w:marLeft w:val="0"/>
                      <w:marRight w:val="0"/>
                      <w:marTop w:val="0"/>
                      <w:marBottom w:val="0"/>
                      <w:divBdr>
                        <w:top w:val="none" w:sz="0" w:space="0" w:color="auto"/>
                        <w:left w:val="none" w:sz="0" w:space="0" w:color="auto"/>
                        <w:bottom w:val="none" w:sz="0" w:space="0" w:color="auto"/>
                        <w:right w:val="none" w:sz="0" w:space="0" w:color="auto"/>
                      </w:divBdr>
                      <w:divsChild>
                        <w:div w:id="2116510599">
                          <w:marLeft w:val="0"/>
                          <w:marRight w:val="0"/>
                          <w:marTop w:val="0"/>
                          <w:marBottom w:val="0"/>
                          <w:divBdr>
                            <w:top w:val="none" w:sz="0" w:space="0" w:color="auto"/>
                            <w:left w:val="none" w:sz="0" w:space="0" w:color="auto"/>
                            <w:bottom w:val="none" w:sz="0" w:space="0" w:color="auto"/>
                            <w:right w:val="none" w:sz="0" w:space="0" w:color="auto"/>
                          </w:divBdr>
                          <w:divsChild>
                            <w:div w:id="325402695">
                              <w:marLeft w:val="0"/>
                              <w:marRight w:val="0"/>
                              <w:marTop w:val="0"/>
                              <w:marBottom w:val="0"/>
                              <w:divBdr>
                                <w:top w:val="none" w:sz="0" w:space="0" w:color="auto"/>
                                <w:left w:val="none" w:sz="0" w:space="0" w:color="auto"/>
                                <w:bottom w:val="none" w:sz="0" w:space="0" w:color="auto"/>
                                <w:right w:val="none" w:sz="0" w:space="0" w:color="auto"/>
                              </w:divBdr>
                              <w:divsChild>
                                <w:div w:id="265619686">
                                  <w:marLeft w:val="0"/>
                                  <w:marRight w:val="0"/>
                                  <w:marTop w:val="0"/>
                                  <w:marBottom w:val="0"/>
                                  <w:divBdr>
                                    <w:top w:val="none" w:sz="0" w:space="0" w:color="auto"/>
                                    <w:left w:val="none" w:sz="0" w:space="0" w:color="auto"/>
                                    <w:bottom w:val="none" w:sz="0" w:space="0" w:color="auto"/>
                                    <w:right w:val="none" w:sz="0" w:space="0" w:color="auto"/>
                                  </w:divBdr>
                                </w:div>
                                <w:div w:id="174345755">
                                  <w:marLeft w:val="0"/>
                                  <w:marRight w:val="0"/>
                                  <w:marTop w:val="0"/>
                                  <w:marBottom w:val="0"/>
                                  <w:divBdr>
                                    <w:top w:val="none" w:sz="0" w:space="0" w:color="auto"/>
                                    <w:left w:val="none" w:sz="0" w:space="0" w:color="auto"/>
                                    <w:bottom w:val="none" w:sz="0" w:space="0" w:color="auto"/>
                                    <w:right w:val="none" w:sz="0" w:space="0" w:color="auto"/>
                                  </w:divBdr>
                                  <w:divsChild>
                                    <w:div w:id="17576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patras.gr/courses/CEID140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1496</Words>
  <Characters>8080</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Ceid User</cp:lastModifiedBy>
  <cp:revision>7</cp:revision>
  <cp:lastPrinted>2018-05-20T11:04:00Z</cp:lastPrinted>
  <dcterms:created xsi:type="dcterms:W3CDTF">2023-05-30T09:39:00Z</dcterms:created>
  <dcterms:modified xsi:type="dcterms:W3CDTF">2023-09-01T07:40:00Z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c8c1cca91b295cd677ff62d66aa29fe6143d3af1927fae7e01bee46f5a327d72</vt:lpwstr>
  </property>
</Properties>
</file>