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49C9"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B4B9E9B"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1123"/>
        <w:gridCol w:w="1274"/>
        <w:gridCol w:w="1202"/>
        <w:gridCol w:w="340"/>
        <w:gridCol w:w="1227"/>
      </w:tblGrid>
      <w:tr w:rsidR="00CC1EC5" w:rsidRPr="006403CB" w14:paraId="56937981" w14:textId="77777777" w:rsidTr="00E30CBA">
        <w:tc>
          <w:tcPr>
            <w:tcW w:w="3205" w:type="dxa"/>
            <w:shd w:val="clear" w:color="auto" w:fill="D0CECE" w:themeFill="background2" w:themeFillShade="E6"/>
          </w:tcPr>
          <w:p w14:paraId="0F105A1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015C8CD5" w14:textId="77777777" w:rsidR="00CC1EC5" w:rsidRPr="00EA6F0F" w:rsidRDefault="00EA6F0F" w:rsidP="00E30CBA">
            <w:pPr>
              <w:rPr>
                <w:rFonts w:asciiTheme="majorHAnsi" w:hAnsiTheme="majorHAnsi" w:cs="Arial"/>
                <w:color w:val="002060"/>
                <w:sz w:val="18"/>
                <w:szCs w:val="20"/>
              </w:rPr>
            </w:pPr>
            <w:r w:rsidRPr="00EA6F0F">
              <w:rPr>
                <w:rFonts w:asciiTheme="majorHAnsi" w:hAnsiTheme="majorHAnsi" w:cs="Arial"/>
                <w:color w:val="002060"/>
                <w:sz w:val="18"/>
                <w:szCs w:val="20"/>
              </w:rPr>
              <w:t>Engineering</w:t>
            </w:r>
          </w:p>
        </w:tc>
      </w:tr>
      <w:tr w:rsidR="00CC1EC5" w:rsidRPr="006403CB" w14:paraId="0BE4E272" w14:textId="77777777" w:rsidTr="00E30CBA">
        <w:tc>
          <w:tcPr>
            <w:tcW w:w="3205" w:type="dxa"/>
            <w:shd w:val="clear" w:color="auto" w:fill="D0CECE" w:themeFill="background2" w:themeFillShade="E6"/>
          </w:tcPr>
          <w:p w14:paraId="72A9378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14:paraId="60C54B41" w14:textId="77777777" w:rsidR="00CC1EC5" w:rsidRPr="00EA6F0F" w:rsidRDefault="00EA6F0F" w:rsidP="00EA6F0F">
            <w:pPr>
              <w:rPr>
                <w:rFonts w:asciiTheme="majorHAnsi" w:hAnsiTheme="majorHAnsi" w:cs="Arial"/>
                <w:color w:val="002060"/>
                <w:sz w:val="18"/>
                <w:szCs w:val="20"/>
                <w:lang w:val="en-GB"/>
              </w:rPr>
            </w:pPr>
            <w:r w:rsidRPr="00EA6F0F">
              <w:rPr>
                <w:rFonts w:asciiTheme="majorHAnsi" w:hAnsiTheme="majorHAnsi" w:cs="Arial"/>
                <w:color w:val="002060"/>
                <w:sz w:val="18"/>
                <w:szCs w:val="20"/>
                <w:lang w:val="en-GB"/>
              </w:rPr>
              <w:t>Department of Computer Engineering &amp; Informatics</w:t>
            </w:r>
          </w:p>
        </w:tc>
      </w:tr>
      <w:tr w:rsidR="00CC1EC5" w:rsidRPr="006403CB" w14:paraId="1A7E2C50" w14:textId="77777777" w:rsidTr="00E30CBA">
        <w:tc>
          <w:tcPr>
            <w:tcW w:w="3205" w:type="dxa"/>
            <w:shd w:val="clear" w:color="auto" w:fill="D0CECE" w:themeFill="background2" w:themeFillShade="E6"/>
          </w:tcPr>
          <w:p w14:paraId="66CFDD1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4F62C075" w14:textId="77777777" w:rsidR="00CC1EC5" w:rsidRPr="00EA6F0F" w:rsidRDefault="00EA6F0F" w:rsidP="00E30CBA">
            <w:pPr>
              <w:rPr>
                <w:rFonts w:asciiTheme="majorHAnsi" w:hAnsiTheme="majorHAnsi" w:cs="Arial"/>
                <w:color w:val="002060"/>
                <w:sz w:val="18"/>
                <w:szCs w:val="20"/>
                <w:lang w:val="en-GB"/>
              </w:rPr>
            </w:pPr>
            <w:r w:rsidRPr="00EA6F0F">
              <w:rPr>
                <w:rFonts w:asciiTheme="majorHAnsi" w:hAnsiTheme="majorHAnsi" w:cs="Arial"/>
                <w:color w:val="002060"/>
                <w:sz w:val="18"/>
                <w:szCs w:val="20"/>
                <w:lang w:val="en-GB"/>
              </w:rPr>
              <w:t>Undergraduate</w:t>
            </w:r>
          </w:p>
        </w:tc>
      </w:tr>
      <w:tr w:rsidR="00CC1EC5" w:rsidRPr="006403CB" w14:paraId="2ED7F6D0" w14:textId="77777777" w:rsidTr="00E30CBA">
        <w:tc>
          <w:tcPr>
            <w:tcW w:w="3205" w:type="dxa"/>
            <w:shd w:val="clear" w:color="auto" w:fill="D0CECE" w:themeFill="background2" w:themeFillShade="E6"/>
          </w:tcPr>
          <w:p w14:paraId="7576AA7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64757F6D" w14:textId="17719955" w:rsidR="00CC1EC5" w:rsidRPr="00885309" w:rsidRDefault="00932603" w:rsidP="00E30CBA">
            <w:pPr>
              <w:rPr>
                <w:rFonts w:asciiTheme="majorHAnsi" w:hAnsiTheme="majorHAnsi" w:cs="Arial"/>
                <w:color w:val="002060"/>
                <w:sz w:val="18"/>
                <w:szCs w:val="20"/>
                <w:lang w:val="el-GR"/>
              </w:rPr>
            </w:pPr>
            <w:r>
              <w:rPr>
                <w:rFonts w:asciiTheme="majorHAnsi" w:hAnsiTheme="majorHAnsi" w:cs="Arial"/>
                <w:color w:val="002060"/>
                <w:sz w:val="18"/>
                <w:szCs w:val="20"/>
              </w:rPr>
              <w:t>23Y</w:t>
            </w:r>
            <w:bookmarkStart w:id="0" w:name="_GoBack"/>
            <w:bookmarkEnd w:id="0"/>
            <w:r w:rsidR="00885309" w:rsidRPr="00885309">
              <w:rPr>
                <w:rFonts w:asciiTheme="majorHAnsi" w:hAnsiTheme="majorHAnsi" w:cs="Arial"/>
                <w:color w:val="002060"/>
                <w:sz w:val="18"/>
                <w:szCs w:val="20"/>
                <w:lang w:val="el-GR"/>
              </w:rPr>
              <w:t>211</w:t>
            </w:r>
          </w:p>
        </w:tc>
        <w:tc>
          <w:tcPr>
            <w:tcW w:w="2505" w:type="dxa"/>
            <w:gridSpan w:val="2"/>
            <w:shd w:val="clear" w:color="auto" w:fill="D0CECE" w:themeFill="background2" w:themeFillShade="E6"/>
          </w:tcPr>
          <w:p w14:paraId="0AA6527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29B5645C" w14:textId="7E13A3FF" w:rsidR="00CC1EC5" w:rsidRPr="00EA6F0F" w:rsidRDefault="00885309" w:rsidP="00E30CBA">
            <w:pPr>
              <w:rPr>
                <w:rFonts w:asciiTheme="majorHAnsi" w:hAnsiTheme="majorHAnsi" w:cs="Arial"/>
                <w:b/>
                <w:sz w:val="20"/>
                <w:szCs w:val="20"/>
              </w:rPr>
            </w:pPr>
            <w:r>
              <w:rPr>
                <w:rFonts w:asciiTheme="majorHAnsi" w:hAnsiTheme="majorHAnsi" w:cs="Arial"/>
                <w:color w:val="002060"/>
                <w:sz w:val="18"/>
                <w:szCs w:val="20"/>
                <w:lang w:val="en-GB"/>
              </w:rPr>
              <w:t>4</w:t>
            </w:r>
            <w:r w:rsidR="00501103" w:rsidRPr="00501103">
              <w:rPr>
                <w:rFonts w:asciiTheme="majorHAnsi" w:hAnsiTheme="majorHAnsi" w:cs="Arial"/>
                <w:color w:val="002060"/>
                <w:sz w:val="18"/>
                <w:szCs w:val="20"/>
                <w:vertAlign w:val="superscript"/>
                <w:lang w:val="en-GB"/>
              </w:rPr>
              <w:t>nd</w:t>
            </w:r>
            <w:r w:rsidR="00EA6F0F" w:rsidRPr="00F3757E">
              <w:rPr>
                <w:rFonts w:asciiTheme="majorHAnsi" w:hAnsiTheme="majorHAnsi" w:cs="Arial"/>
                <w:color w:val="002060"/>
                <w:sz w:val="18"/>
                <w:szCs w:val="20"/>
                <w:lang w:val="en-GB"/>
              </w:rPr>
              <w:t xml:space="preserve"> </w:t>
            </w:r>
          </w:p>
        </w:tc>
      </w:tr>
      <w:tr w:rsidR="00CC1EC5" w:rsidRPr="006403CB" w14:paraId="560086B1" w14:textId="77777777" w:rsidTr="00E30CBA">
        <w:trPr>
          <w:trHeight w:val="375"/>
        </w:trPr>
        <w:tc>
          <w:tcPr>
            <w:tcW w:w="3205" w:type="dxa"/>
            <w:shd w:val="clear" w:color="auto" w:fill="D0CECE" w:themeFill="background2" w:themeFillShade="E6"/>
            <w:vAlign w:val="center"/>
          </w:tcPr>
          <w:p w14:paraId="2E2457CA"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4348AC23" w14:textId="5F615589" w:rsidR="00CC1EC5" w:rsidRPr="00EA6F0F" w:rsidRDefault="00F772C9" w:rsidP="00E30CBA">
            <w:pPr>
              <w:rPr>
                <w:rFonts w:asciiTheme="majorHAnsi" w:hAnsiTheme="majorHAnsi" w:cs="Arial"/>
                <w:sz w:val="20"/>
                <w:szCs w:val="20"/>
              </w:rPr>
            </w:pPr>
            <w:r w:rsidRPr="00F772C9">
              <w:rPr>
                <w:rFonts w:asciiTheme="majorHAnsi" w:hAnsiTheme="majorHAnsi" w:cs="Arial"/>
                <w:color w:val="002060"/>
                <w:sz w:val="18"/>
                <w:szCs w:val="20"/>
                <w:lang w:val="en-GB"/>
              </w:rPr>
              <w:t>Computer Architecture</w:t>
            </w:r>
            <w:r w:rsidR="00885309">
              <w:rPr>
                <w:rFonts w:asciiTheme="majorHAnsi" w:hAnsiTheme="majorHAnsi" w:cs="Arial"/>
                <w:color w:val="002060"/>
                <w:sz w:val="18"/>
                <w:szCs w:val="20"/>
                <w:lang w:val="en-GB"/>
              </w:rPr>
              <w:t xml:space="preserve"> Lab</w:t>
            </w:r>
          </w:p>
        </w:tc>
      </w:tr>
      <w:tr w:rsidR="00CC1EC5" w:rsidRPr="006403CB" w14:paraId="7117155C" w14:textId="77777777" w:rsidTr="00E30CBA">
        <w:trPr>
          <w:trHeight w:val="196"/>
        </w:trPr>
        <w:tc>
          <w:tcPr>
            <w:tcW w:w="5637" w:type="dxa"/>
            <w:gridSpan w:val="3"/>
            <w:shd w:val="clear" w:color="auto" w:fill="D0CECE" w:themeFill="background2" w:themeFillShade="E6"/>
            <w:vAlign w:val="center"/>
          </w:tcPr>
          <w:p w14:paraId="6D3C152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35058098"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2F231CDD"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2C425B06" w14:textId="77777777" w:rsidTr="00E30CBA">
        <w:trPr>
          <w:trHeight w:val="194"/>
        </w:trPr>
        <w:tc>
          <w:tcPr>
            <w:tcW w:w="5637" w:type="dxa"/>
            <w:gridSpan w:val="3"/>
          </w:tcPr>
          <w:p w14:paraId="1D9B6AC7" w14:textId="6FCDE162" w:rsidR="00CC1EC5" w:rsidRPr="00F3757E" w:rsidRDefault="00EA6F0F" w:rsidP="000976DE">
            <w:pPr>
              <w:jc w:val="right"/>
              <w:rPr>
                <w:rFonts w:asciiTheme="majorHAnsi" w:hAnsiTheme="majorHAnsi" w:cs="Arial"/>
                <w:color w:val="002060"/>
                <w:sz w:val="18"/>
                <w:szCs w:val="20"/>
                <w:lang w:val="en-GB"/>
              </w:rPr>
            </w:pPr>
            <w:r w:rsidRPr="00F3757E">
              <w:rPr>
                <w:rFonts w:asciiTheme="majorHAnsi" w:hAnsiTheme="majorHAnsi" w:cs="Arial"/>
                <w:color w:val="002060"/>
                <w:sz w:val="18"/>
                <w:szCs w:val="20"/>
                <w:lang w:val="en-GB"/>
              </w:rPr>
              <w:t>tutorials</w:t>
            </w:r>
          </w:p>
        </w:tc>
        <w:tc>
          <w:tcPr>
            <w:tcW w:w="1559" w:type="dxa"/>
            <w:gridSpan w:val="2"/>
          </w:tcPr>
          <w:p w14:paraId="6E5C0D9C" w14:textId="33DD9047" w:rsidR="00CC1EC5" w:rsidRPr="00F3757E" w:rsidRDefault="00885309" w:rsidP="000976DE">
            <w:pPr>
              <w:jc w:val="center"/>
              <w:rPr>
                <w:rFonts w:asciiTheme="majorHAnsi" w:hAnsiTheme="majorHAnsi" w:cs="Arial"/>
                <w:color w:val="002060"/>
                <w:sz w:val="18"/>
                <w:szCs w:val="20"/>
                <w:lang w:val="en-GB"/>
              </w:rPr>
            </w:pPr>
            <w:r>
              <w:rPr>
                <w:rFonts w:asciiTheme="majorHAnsi" w:hAnsiTheme="majorHAnsi" w:cs="Arial"/>
                <w:color w:val="002060"/>
                <w:sz w:val="18"/>
                <w:szCs w:val="20"/>
                <w:lang w:val="en-GB"/>
              </w:rPr>
              <w:t>1</w:t>
            </w:r>
          </w:p>
        </w:tc>
        <w:tc>
          <w:tcPr>
            <w:tcW w:w="1240" w:type="dxa"/>
          </w:tcPr>
          <w:p w14:paraId="5C831826" w14:textId="2A763D8D" w:rsidR="00CC1EC5" w:rsidRPr="00F3757E" w:rsidRDefault="00885309" w:rsidP="000976DE">
            <w:pPr>
              <w:jc w:val="center"/>
              <w:rPr>
                <w:rFonts w:asciiTheme="majorHAnsi" w:hAnsiTheme="majorHAnsi" w:cs="Arial"/>
                <w:color w:val="002060"/>
                <w:sz w:val="18"/>
                <w:szCs w:val="20"/>
                <w:lang w:val="en-GB"/>
              </w:rPr>
            </w:pPr>
            <w:r>
              <w:rPr>
                <w:rFonts w:asciiTheme="majorHAnsi" w:hAnsiTheme="majorHAnsi" w:cs="Arial"/>
                <w:color w:val="002060"/>
                <w:sz w:val="18"/>
                <w:szCs w:val="20"/>
                <w:lang w:val="en-GB"/>
              </w:rPr>
              <w:t>1</w:t>
            </w:r>
          </w:p>
        </w:tc>
      </w:tr>
      <w:tr w:rsidR="00CC1EC5" w:rsidRPr="006403CB" w14:paraId="3ECB6688" w14:textId="77777777" w:rsidTr="00E30CBA">
        <w:trPr>
          <w:trHeight w:val="194"/>
        </w:trPr>
        <w:tc>
          <w:tcPr>
            <w:tcW w:w="5637" w:type="dxa"/>
            <w:gridSpan w:val="3"/>
          </w:tcPr>
          <w:p w14:paraId="08AABA44" w14:textId="77777777" w:rsidR="00CC1EC5" w:rsidRPr="00501103" w:rsidRDefault="00501103" w:rsidP="00E30CBA">
            <w:pPr>
              <w:jc w:val="right"/>
              <w:rPr>
                <w:rFonts w:asciiTheme="majorHAnsi" w:hAnsiTheme="majorHAnsi" w:cs="Arial"/>
                <w:color w:val="002060"/>
                <w:sz w:val="18"/>
                <w:szCs w:val="18"/>
                <w:lang w:val="en-GB"/>
              </w:rPr>
            </w:pPr>
            <w:r w:rsidRPr="00501103">
              <w:rPr>
                <w:rFonts w:asciiTheme="majorHAnsi" w:hAnsiTheme="majorHAnsi" w:cs="Arial"/>
                <w:color w:val="002060"/>
                <w:sz w:val="18"/>
                <w:szCs w:val="18"/>
                <w:lang w:val="en-GB"/>
              </w:rPr>
              <w:t>Laboratory exercises</w:t>
            </w:r>
          </w:p>
        </w:tc>
        <w:tc>
          <w:tcPr>
            <w:tcW w:w="1559" w:type="dxa"/>
            <w:gridSpan w:val="2"/>
          </w:tcPr>
          <w:p w14:paraId="18B88850" w14:textId="77777777" w:rsidR="00CC1EC5" w:rsidRPr="00501103" w:rsidRDefault="00501103" w:rsidP="00501103">
            <w:pPr>
              <w:jc w:val="center"/>
              <w:rPr>
                <w:rFonts w:asciiTheme="majorHAnsi" w:hAnsiTheme="majorHAnsi" w:cs="Arial"/>
                <w:color w:val="002060"/>
                <w:sz w:val="18"/>
                <w:szCs w:val="20"/>
                <w:lang w:val="en-GB"/>
              </w:rPr>
            </w:pPr>
            <w:r w:rsidRPr="00501103">
              <w:rPr>
                <w:rFonts w:asciiTheme="majorHAnsi" w:hAnsiTheme="majorHAnsi" w:cs="Arial"/>
                <w:color w:val="002060"/>
                <w:sz w:val="18"/>
                <w:szCs w:val="20"/>
                <w:lang w:val="en-GB"/>
              </w:rPr>
              <w:t>2</w:t>
            </w:r>
          </w:p>
        </w:tc>
        <w:tc>
          <w:tcPr>
            <w:tcW w:w="1240" w:type="dxa"/>
          </w:tcPr>
          <w:p w14:paraId="7A523515" w14:textId="2668ACE9" w:rsidR="00CC1EC5" w:rsidRPr="00501103" w:rsidRDefault="00885309" w:rsidP="00501103">
            <w:pPr>
              <w:jc w:val="center"/>
              <w:rPr>
                <w:rFonts w:asciiTheme="majorHAnsi" w:hAnsiTheme="majorHAnsi" w:cs="Arial"/>
                <w:color w:val="002060"/>
                <w:sz w:val="18"/>
                <w:szCs w:val="20"/>
                <w:lang w:val="en-GB"/>
              </w:rPr>
            </w:pPr>
            <w:r>
              <w:rPr>
                <w:rFonts w:asciiTheme="majorHAnsi" w:hAnsiTheme="majorHAnsi" w:cs="Arial"/>
                <w:color w:val="002060"/>
                <w:sz w:val="18"/>
                <w:szCs w:val="20"/>
                <w:lang w:val="en-GB"/>
              </w:rPr>
              <w:t>1</w:t>
            </w:r>
          </w:p>
        </w:tc>
      </w:tr>
      <w:tr w:rsidR="00CC1EC5" w:rsidRPr="006403CB" w14:paraId="60ABE864" w14:textId="77777777" w:rsidTr="00E30CBA">
        <w:trPr>
          <w:trHeight w:val="194"/>
        </w:trPr>
        <w:tc>
          <w:tcPr>
            <w:tcW w:w="5637" w:type="dxa"/>
            <w:gridSpan w:val="3"/>
          </w:tcPr>
          <w:p w14:paraId="1C294BA5"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7747C36B"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1720CED8"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0604157C" w14:textId="77777777" w:rsidTr="00E30CBA">
        <w:trPr>
          <w:trHeight w:val="194"/>
        </w:trPr>
        <w:tc>
          <w:tcPr>
            <w:tcW w:w="5637" w:type="dxa"/>
            <w:gridSpan w:val="3"/>
            <w:shd w:val="clear" w:color="auto" w:fill="D0CECE" w:themeFill="background2" w:themeFillShade="E6"/>
          </w:tcPr>
          <w:p w14:paraId="3DFF3FCF"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043FCF3B" w14:textId="77777777" w:rsidR="00CC1EC5" w:rsidRPr="00501103" w:rsidRDefault="00501103" w:rsidP="00E30CBA">
            <w:pPr>
              <w:jc w:val="right"/>
              <w:rPr>
                <w:rFonts w:asciiTheme="majorHAnsi" w:hAnsiTheme="majorHAnsi" w:cs="Arial"/>
                <w:b/>
                <w:i/>
                <w:color w:val="002060"/>
                <w:sz w:val="20"/>
                <w:szCs w:val="20"/>
                <w:lang w:val="en-GB"/>
              </w:rPr>
            </w:pPr>
            <w:r w:rsidRPr="00501103">
              <w:rPr>
                <w:rFonts w:asciiTheme="majorHAnsi" w:hAnsiTheme="majorHAnsi" w:cs="Arial"/>
                <w:b/>
                <w:i/>
                <w:color w:val="002060"/>
                <w:sz w:val="20"/>
                <w:szCs w:val="20"/>
                <w:lang w:val="en-GB"/>
              </w:rPr>
              <w:t>Total</w:t>
            </w:r>
          </w:p>
        </w:tc>
        <w:tc>
          <w:tcPr>
            <w:tcW w:w="1240" w:type="dxa"/>
          </w:tcPr>
          <w:p w14:paraId="1EFDB48C" w14:textId="50F6FDAE" w:rsidR="00CC1EC5" w:rsidRPr="00501103" w:rsidRDefault="00885309" w:rsidP="00501103">
            <w:pPr>
              <w:jc w:val="center"/>
              <w:rPr>
                <w:rFonts w:asciiTheme="majorHAnsi" w:hAnsiTheme="majorHAnsi" w:cs="Arial"/>
                <w:b/>
                <w:color w:val="002060"/>
                <w:sz w:val="20"/>
                <w:szCs w:val="20"/>
                <w:lang w:val="en-GB"/>
              </w:rPr>
            </w:pPr>
            <w:r>
              <w:rPr>
                <w:rFonts w:asciiTheme="majorHAnsi" w:hAnsiTheme="majorHAnsi" w:cs="Arial"/>
                <w:b/>
                <w:color w:val="002060"/>
                <w:sz w:val="20"/>
                <w:szCs w:val="20"/>
                <w:lang w:val="en-GB"/>
              </w:rPr>
              <w:t>2</w:t>
            </w:r>
          </w:p>
        </w:tc>
      </w:tr>
      <w:tr w:rsidR="00CC1EC5" w:rsidRPr="006403CB" w14:paraId="19D310B2" w14:textId="77777777" w:rsidTr="00E30CBA">
        <w:trPr>
          <w:trHeight w:val="599"/>
        </w:trPr>
        <w:tc>
          <w:tcPr>
            <w:tcW w:w="3205" w:type="dxa"/>
            <w:shd w:val="clear" w:color="auto" w:fill="D0CECE" w:themeFill="background2" w:themeFillShade="E6"/>
          </w:tcPr>
          <w:p w14:paraId="65B8F97B"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0447CFC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51FBEFCC" w14:textId="77777777" w:rsidR="00CC1EC5" w:rsidRDefault="00EA6F0F" w:rsidP="00E30CBA">
            <w:pPr>
              <w:rPr>
                <w:rFonts w:asciiTheme="majorHAnsi" w:hAnsiTheme="majorHAnsi" w:cs="Arial"/>
                <w:color w:val="002060"/>
                <w:sz w:val="18"/>
                <w:szCs w:val="20"/>
                <w:lang w:val="en-GB"/>
              </w:rPr>
            </w:pPr>
            <w:r w:rsidRPr="00F3757E">
              <w:rPr>
                <w:rFonts w:asciiTheme="majorHAnsi" w:hAnsiTheme="majorHAnsi" w:cs="Arial"/>
                <w:color w:val="002060"/>
                <w:sz w:val="18"/>
                <w:szCs w:val="20"/>
                <w:lang w:val="en-GB"/>
              </w:rPr>
              <w:t>Specialized general knowledge</w:t>
            </w:r>
          </w:p>
          <w:p w14:paraId="492B3668" w14:textId="77777777" w:rsidR="00587DC6" w:rsidRPr="006403CB" w:rsidRDefault="00587DC6" w:rsidP="00E30CBA">
            <w:pPr>
              <w:rPr>
                <w:rFonts w:asciiTheme="majorHAnsi" w:hAnsiTheme="majorHAnsi" w:cs="Arial"/>
                <w:color w:val="002060"/>
                <w:sz w:val="20"/>
                <w:szCs w:val="20"/>
                <w:lang w:val="en-GB"/>
              </w:rPr>
            </w:pPr>
            <w:r>
              <w:rPr>
                <w:rFonts w:asciiTheme="majorHAnsi" w:hAnsiTheme="majorHAnsi" w:cs="Arial"/>
                <w:color w:val="002060"/>
                <w:sz w:val="18"/>
                <w:szCs w:val="20"/>
                <w:lang w:val="en-GB"/>
              </w:rPr>
              <w:t>Skills development</w:t>
            </w:r>
          </w:p>
        </w:tc>
      </w:tr>
      <w:tr w:rsidR="00CC1EC5" w:rsidRPr="006403CB" w14:paraId="7D330C5D" w14:textId="77777777" w:rsidTr="00E30CBA">
        <w:tc>
          <w:tcPr>
            <w:tcW w:w="3205" w:type="dxa"/>
            <w:shd w:val="clear" w:color="auto" w:fill="D0CECE" w:themeFill="background2" w:themeFillShade="E6"/>
          </w:tcPr>
          <w:p w14:paraId="51343921" w14:textId="77777777" w:rsidR="00CC1EC5" w:rsidRPr="006403CB" w:rsidRDefault="00CC1EC5" w:rsidP="00F3757E">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tc>
        <w:tc>
          <w:tcPr>
            <w:tcW w:w="5231" w:type="dxa"/>
            <w:gridSpan w:val="5"/>
          </w:tcPr>
          <w:p w14:paraId="60ED8D81" w14:textId="7306DABB" w:rsidR="00885309" w:rsidRDefault="000D3597" w:rsidP="00885309">
            <w:pPr>
              <w:rPr>
                <w:rFonts w:asciiTheme="majorHAnsi" w:hAnsiTheme="majorHAnsi" w:cs="Arial"/>
                <w:color w:val="002060"/>
                <w:sz w:val="18"/>
                <w:szCs w:val="20"/>
              </w:rPr>
            </w:pPr>
            <w:r w:rsidRPr="000D3597">
              <w:rPr>
                <w:rFonts w:asciiTheme="majorHAnsi" w:hAnsiTheme="majorHAnsi" w:cs="Arial"/>
                <w:color w:val="002060"/>
                <w:sz w:val="18"/>
                <w:szCs w:val="20"/>
              </w:rPr>
              <w:t xml:space="preserve">Principles of Computer Systems </w:t>
            </w:r>
            <w:r w:rsidR="00885309">
              <w:rPr>
                <w:rFonts w:asciiTheme="majorHAnsi" w:hAnsiTheme="majorHAnsi" w:cs="Arial"/>
                <w:color w:val="002060"/>
                <w:sz w:val="18"/>
                <w:szCs w:val="20"/>
              </w:rPr>
              <w:t>(</w:t>
            </w:r>
            <w:r w:rsidR="00885309" w:rsidRPr="002A7E6B">
              <w:rPr>
                <w:rFonts w:asciiTheme="majorHAnsi" w:hAnsiTheme="majorHAnsi" w:cs="Arial"/>
                <w:color w:val="002060"/>
                <w:sz w:val="18"/>
                <w:szCs w:val="20"/>
                <w:lang w:val="el-GR"/>
              </w:rPr>
              <w:t>ΝΝΥ</w:t>
            </w:r>
            <w:r w:rsidR="00885309" w:rsidRPr="002A7E6B">
              <w:rPr>
                <w:rFonts w:asciiTheme="majorHAnsi" w:hAnsiTheme="majorHAnsi" w:cs="Arial"/>
                <w:color w:val="002060"/>
                <w:sz w:val="18"/>
                <w:szCs w:val="20"/>
              </w:rPr>
              <w:t>104</w:t>
            </w:r>
            <w:r w:rsidR="00885309">
              <w:rPr>
                <w:rFonts w:asciiTheme="majorHAnsi" w:hAnsiTheme="majorHAnsi" w:cs="Arial"/>
                <w:color w:val="002060"/>
                <w:sz w:val="18"/>
                <w:szCs w:val="20"/>
              </w:rPr>
              <w:t>)</w:t>
            </w:r>
          </w:p>
          <w:p w14:paraId="145A7318" w14:textId="77777777" w:rsidR="00885309" w:rsidRPr="002A7E6B" w:rsidRDefault="00885309" w:rsidP="00885309">
            <w:pPr>
              <w:rPr>
                <w:rFonts w:asciiTheme="majorHAnsi" w:hAnsiTheme="majorHAnsi" w:cs="Arial"/>
                <w:color w:val="002060"/>
                <w:sz w:val="18"/>
                <w:szCs w:val="20"/>
              </w:rPr>
            </w:pPr>
            <w:r>
              <w:rPr>
                <w:rFonts w:asciiTheme="majorHAnsi" w:hAnsiTheme="majorHAnsi" w:cs="Arial"/>
                <w:color w:val="002060"/>
                <w:sz w:val="18"/>
                <w:szCs w:val="20"/>
              </w:rPr>
              <w:t>Digital Design I (</w:t>
            </w:r>
            <w:r w:rsidRPr="002A7E6B">
              <w:rPr>
                <w:rFonts w:asciiTheme="majorHAnsi" w:hAnsiTheme="majorHAnsi" w:cs="Arial"/>
                <w:color w:val="002060"/>
                <w:sz w:val="18"/>
                <w:szCs w:val="20"/>
                <w:lang w:val="el-GR"/>
              </w:rPr>
              <w:t>ΝΝΥ</w:t>
            </w:r>
            <w:r w:rsidRPr="002A7E6B">
              <w:rPr>
                <w:rFonts w:asciiTheme="majorHAnsi" w:hAnsiTheme="majorHAnsi" w:cs="Arial"/>
                <w:color w:val="002060"/>
                <w:sz w:val="18"/>
                <w:szCs w:val="20"/>
              </w:rPr>
              <w:t>107</w:t>
            </w:r>
            <w:r>
              <w:rPr>
                <w:rFonts w:asciiTheme="majorHAnsi" w:hAnsiTheme="majorHAnsi" w:cs="Arial"/>
                <w:color w:val="002060"/>
                <w:sz w:val="18"/>
                <w:szCs w:val="20"/>
              </w:rPr>
              <w:t>)</w:t>
            </w:r>
          </w:p>
          <w:p w14:paraId="1B3FE4A3" w14:textId="4018C37C" w:rsidR="00623B78" w:rsidRPr="00885309" w:rsidRDefault="00885309" w:rsidP="00E30CBA">
            <w:pPr>
              <w:rPr>
                <w:rFonts w:asciiTheme="majorHAnsi" w:hAnsiTheme="majorHAnsi" w:cs="Arial"/>
                <w:color w:val="002060"/>
                <w:sz w:val="18"/>
                <w:szCs w:val="20"/>
              </w:rPr>
            </w:pPr>
            <w:r>
              <w:rPr>
                <w:rFonts w:asciiTheme="majorHAnsi" w:hAnsiTheme="majorHAnsi" w:cs="Arial"/>
                <w:color w:val="002060"/>
                <w:sz w:val="18"/>
                <w:szCs w:val="20"/>
              </w:rPr>
              <w:t>Digital Design Laboratory (</w:t>
            </w:r>
            <w:r w:rsidRPr="002A7E6B">
              <w:rPr>
                <w:rFonts w:asciiTheme="majorHAnsi" w:hAnsiTheme="majorHAnsi" w:cs="Arial"/>
                <w:color w:val="002060"/>
                <w:sz w:val="18"/>
                <w:szCs w:val="20"/>
              </w:rPr>
              <w:t>NN</w:t>
            </w:r>
            <w:r>
              <w:rPr>
                <w:rFonts w:asciiTheme="majorHAnsi" w:hAnsiTheme="majorHAnsi" w:cs="Arial"/>
                <w:color w:val="002060"/>
                <w:sz w:val="18"/>
                <w:szCs w:val="20"/>
              </w:rPr>
              <w:t>Y</w:t>
            </w:r>
            <w:r w:rsidRPr="002A7E6B">
              <w:rPr>
                <w:rFonts w:asciiTheme="majorHAnsi" w:hAnsiTheme="majorHAnsi" w:cs="Arial"/>
                <w:color w:val="002060"/>
                <w:sz w:val="18"/>
                <w:szCs w:val="20"/>
              </w:rPr>
              <w:t>206</w:t>
            </w:r>
            <w:r>
              <w:rPr>
                <w:rFonts w:asciiTheme="majorHAnsi" w:hAnsiTheme="majorHAnsi" w:cs="Arial"/>
                <w:color w:val="002060"/>
                <w:sz w:val="18"/>
                <w:szCs w:val="20"/>
              </w:rPr>
              <w:t>)</w:t>
            </w:r>
          </w:p>
        </w:tc>
      </w:tr>
      <w:tr w:rsidR="00CC1EC5" w:rsidRPr="006403CB" w14:paraId="23720AE0" w14:textId="77777777" w:rsidTr="00E30CBA">
        <w:tc>
          <w:tcPr>
            <w:tcW w:w="3205" w:type="dxa"/>
            <w:shd w:val="clear" w:color="auto" w:fill="D0CECE" w:themeFill="background2" w:themeFillShade="E6"/>
          </w:tcPr>
          <w:p w14:paraId="2A6E531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65770E72" w14:textId="77777777" w:rsidR="00CC1EC5" w:rsidRPr="006403CB" w:rsidRDefault="00EA6F0F" w:rsidP="00E30CBA">
            <w:pPr>
              <w:rPr>
                <w:rFonts w:asciiTheme="majorHAnsi" w:hAnsiTheme="majorHAnsi" w:cs="Arial"/>
                <w:color w:val="002060"/>
                <w:sz w:val="20"/>
                <w:szCs w:val="20"/>
                <w:lang w:val="en-GB"/>
              </w:rPr>
            </w:pPr>
            <w:r w:rsidRPr="00F3757E">
              <w:rPr>
                <w:rFonts w:asciiTheme="majorHAnsi" w:hAnsiTheme="majorHAnsi" w:cs="Arial"/>
                <w:color w:val="002060"/>
                <w:sz w:val="18"/>
                <w:szCs w:val="20"/>
                <w:lang w:val="en-GB"/>
              </w:rPr>
              <w:t>Greek</w:t>
            </w:r>
          </w:p>
        </w:tc>
      </w:tr>
      <w:tr w:rsidR="00CC1EC5" w:rsidRPr="006403CB" w14:paraId="73709D13" w14:textId="77777777" w:rsidTr="00E30CBA">
        <w:tc>
          <w:tcPr>
            <w:tcW w:w="3205" w:type="dxa"/>
            <w:shd w:val="clear" w:color="auto" w:fill="D0CECE" w:themeFill="background2" w:themeFillShade="E6"/>
          </w:tcPr>
          <w:p w14:paraId="6917F695"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575BAFB5" w14:textId="77777777" w:rsidR="00CC1EC5" w:rsidRPr="006403CB" w:rsidRDefault="00EA6F0F" w:rsidP="00E30CBA">
            <w:pPr>
              <w:rPr>
                <w:rFonts w:asciiTheme="majorHAnsi" w:hAnsiTheme="majorHAnsi" w:cs="Arial"/>
                <w:color w:val="002060"/>
                <w:sz w:val="20"/>
                <w:szCs w:val="20"/>
                <w:lang w:val="en-GB"/>
              </w:rPr>
            </w:pPr>
            <w:r w:rsidRPr="00F3757E">
              <w:rPr>
                <w:rFonts w:asciiTheme="majorHAnsi" w:hAnsiTheme="majorHAnsi" w:cs="Arial"/>
                <w:color w:val="002060"/>
                <w:sz w:val="18"/>
                <w:szCs w:val="20"/>
                <w:lang w:val="en-GB"/>
              </w:rPr>
              <w:t>No</w:t>
            </w:r>
          </w:p>
        </w:tc>
      </w:tr>
      <w:tr w:rsidR="00CC1EC5" w:rsidRPr="006403CB" w14:paraId="5C1966EB" w14:textId="77777777" w:rsidTr="00E30CBA">
        <w:tc>
          <w:tcPr>
            <w:tcW w:w="3205" w:type="dxa"/>
            <w:shd w:val="clear" w:color="auto" w:fill="D0CECE" w:themeFill="background2" w:themeFillShade="E6"/>
          </w:tcPr>
          <w:p w14:paraId="4246D87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32EA2850" w14:textId="76E644B8" w:rsidR="00885309" w:rsidRPr="006403CB" w:rsidRDefault="00932603" w:rsidP="00885309">
            <w:pPr>
              <w:rPr>
                <w:rFonts w:asciiTheme="majorHAnsi" w:eastAsia="Calibri" w:hAnsiTheme="majorHAnsi" w:cs="Arial"/>
                <w:color w:val="002060"/>
                <w:sz w:val="20"/>
                <w:szCs w:val="20"/>
                <w:lang w:val="en-GB"/>
              </w:rPr>
            </w:pPr>
            <w:hyperlink r:id="rId5" w:history="1">
              <w:r w:rsidR="00885309" w:rsidRPr="00607912">
                <w:rPr>
                  <w:rStyle w:val="-"/>
                  <w:rFonts w:asciiTheme="majorHAnsi" w:eastAsia="Calibri" w:hAnsiTheme="majorHAnsi" w:cs="Arial"/>
                  <w:sz w:val="20"/>
                  <w:szCs w:val="20"/>
                  <w:lang w:val="en-GB"/>
                </w:rPr>
                <w:t>https://eclass.upatras.gr/courses/CEID1408/</w:t>
              </w:r>
            </w:hyperlink>
          </w:p>
        </w:tc>
      </w:tr>
    </w:tbl>
    <w:p w14:paraId="558E27C0" w14:textId="77777777" w:rsidR="007F0A00" w:rsidRDefault="007F0A00" w:rsidP="007F0A00">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14:paraId="4997DD8C" w14:textId="77777777" w:rsidR="007F0A00" w:rsidRDefault="007F0A00">
      <w:pPr>
        <w:spacing w:after="160" w:line="259" w:lineRule="auto"/>
        <w:rPr>
          <w:rFonts w:asciiTheme="majorHAnsi" w:hAnsiTheme="majorHAnsi" w:cs="Arial"/>
          <w:b/>
          <w:color w:val="000000"/>
          <w:sz w:val="22"/>
          <w:szCs w:val="22"/>
          <w:lang w:val="en-GB"/>
        </w:rPr>
      </w:pPr>
      <w:r>
        <w:rPr>
          <w:rFonts w:asciiTheme="majorHAnsi" w:hAnsiTheme="majorHAnsi" w:cs="Arial"/>
          <w:b/>
          <w:color w:val="000000"/>
          <w:sz w:val="22"/>
          <w:szCs w:val="22"/>
          <w:lang w:val="en-GB"/>
        </w:rPr>
        <w:br w:type="page"/>
      </w:r>
    </w:p>
    <w:p w14:paraId="621B13CE"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2D4A6BDA" w14:textId="77777777" w:rsidTr="00E30CBA">
        <w:tc>
          <w:tcPr>
            <w:tcW w:w="8472" w:type="dxa"/>
            <w:gridSpan w:val="2"/>
            <w:tcBorders>
              <w:bottom w:val="nil"/>
            </w:tcBorders>
            <w:shd w:val="clear" w:color="auto" w:fill="D0CECE" w:themeFill="background2" w:themeFillShade="E6"/>
          </w:tcPr>
          <w:p w14:paraId="43D3BEC5"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727BFCAF" w14:textId="77777777" w:rsidTr="00E30CBA">
        <w:tc>
          <w:tcPr>
            <w:tcW w:w="8472" w:type="dxa"/>
            <w:gridSpan w:val="2"/>
            <w:tcBorders>
              <w:top w:val="nil"/>
            </w:tcBorders>
            <w:shd w:val="clear" w:color="auto" w:fill="D0CECE" w:themeFill="background2" w:themeFillShade="E6"/>
          </w:tcPr>
          <w:p w14:paraId="1B184D55"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E5B8621"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68356811"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63E64A56"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14BEB03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F3757E" w14:paraId="0AE4AF1F" w14:textId="77777777" w:rsidTr="00E30CBA">
        <w:tc>
          <w:tcPr>
            <w:tcW w:w="8472" w:type="dxa"/>
            <w:gridSpan w:val="2"/>
          </w:tcPr>
          <w:p w14:paraId="6BFDA644" w14:textId="2423BC94" w:rsidR="00885309" w:rsidRDefault="00885309" w:rsidP="00885309">
            <w:pPr>
              <w:rPr>
                <w:rFonts w:asciiTheme="minorHAnsi" w:hAnsiTheme="minorHAnsi" w:cstheme="minorHAnsi"/>
                <w:color w:val="002060"/>
                <w:sz w:val="18"/>
                <w:szCs w:val="20"/>
                <w:lang w:val="en-GB"/>
              </w:rPr>
            </w:pPr>
            <w:r w:rsidRPr="0044661A">
              <w:rPr>
                <w:rFonts w:asciiTheme="minorHAnsi" w:hAnsiTheme="minorHAnsi" w:cstheme="minorHAnsi"/>
                <w:color w:val="002060"/>
                <w:sz w:val="18"/>
                <w:szCs w:val="20"/>
                <w:lang w:val="en-GB"/>
              </w:rPr>
              <w:t xml:space="preserve">Upon successful completion of the </w:t>
            </w:r>
            <w:r>
              <w:rPr>
                <w:rFonts w:asciiTheme="minorHAnsi" w:hAnsiTheme="minorHAnsi" w:cstheme="minorHAnsi"/>
                <w:color w:val="002060"/>
                <w:sz w:val="18"/>
                <w:szCs w:val="20"/>
                <w:lang w:val="en-GB"/>
              </w:rPr>
              <w:t>lab</w:t>
            </w:r>
            <w:r w:rsidRPr="0044661A">
              <w:rPr>
                <w:rFonts w:asciiTheme="minorHAnsi" w:hAnsiTheme="minorHAnsi" w:cstheme="minorHAnsi"/>
                <w:color w:val="002060"/>
                <w:sz w:val="18"/>
                <w:szCs w:val="20"/>
                <w:lang w:val="en-GB"/>
              </w:rPr>
              <w:t xml:space="preserve">, a student will be able </w:t>
            </w:r>
            <w:proofErr w:type="gramStart"/>
            <w:r w:rsidRPr="0044661A">
              <w:rPr>
                <w:rFonts w:asciiTheme="minorHAnsi" w:hAnsiTheme="minorHAnsi" w:cstheme="minorHAnsi"/>
                <w:color w:val="002060"/>
                <w:sz w:val="18"/>
                <w:szCs w:val="20"/>
                <w:lang w:val="en-GB"/>
              </w:rPr>
              <w:t>to :</w:t>
            </w:r>
            <w:proofErr w:type="gramEnd"/>
          </w:p>
          <w:p w14:paraId="02BD00DB" w14:textId="3208436B" w:rsidR="00885309" w:rsidRPr="0044661A" w:rsidRDefault="00885309" w:rsidP="00885309">
            <w:pPr>
              <w:rPr>
                <w:rFonts w:asciiTheme="minorHAnsi" w:hAnsiTheme="minorHAnsi" w:cstheme="minorHAnsi"/>
                <w:color w:val="002060"/>
                <w:sz w:val="18"/>
                <w:szCs w:val="20"/>
                <w:lang w:val="en-GB"/>
              </w:rPr>
            </w:pPr>
            <w:r>
              <w:rPr>
                <w:rFonts w:asciiTheme="minorHAnsi" w:hAnsiTheme="minorHAnsi" w:cstheme="minorHAnsi"/>
                <w:color w:val="002060"/>
                <w:sz w:val="18"/>
                <w:szCs w:val="20"/>
                <w:lang w:val="en-GB"/>
              </w:rPr>
              <w:t>A.</w:t>
            </w:r>
          </w:p>
          <w:p w14:paraId="7CE07DDA" w14:textId="77777777" w:rsidR="00885309" w:rsidRPr="00885309" w:rsidRDefault="00885309" w:rsidP="00885309">
            <w:pPr>
              <w:pStyle w:val="a3"/>
              <w:widowControl w:val="0"/>
              <w:numPr>
                <w:ilvl w:val="0"/>
                <w:numId w:val="8"/>
              </w:numPr>
              <w:autoSpaceDE w:val="0"/>
              <w:autoSpaceDN w:val="0"/>
              <w:adjustRightInd w:val="0"/>
              <w:rPr>
                <w:rFonts w:asciiTheme="minorHAnsi" w:eastAsia="Calibri" w:hAnsiTheme="minorHAnsi" w:cstheme="minorHAnsi"/>
                <w:color w:val="1F4E79" w:themeColor="accent1" w:themeShade="80"/>
                <w:sz w:val="18"/>
              </w:rPr>
            </w:pPr>
            <w:r w:rsidRPr="00885309">
              <w:rPr>
                <w:rFonts w:asciiTheme="minorHAnsi" w:eastAsia="Calibri" w:hAnsiTheme="minorHAnsi" w:cstheme="minorHAnsi"/>
                <w:color w:val="1F4E79" w:themeColor="accent1" w:themeShade="80"/>
                <w:sz w:val="18"/>
                <w:lang w:val="en-GB"/>
              </w:rPr>
              <w:t>write assembly language programs for an ARM processor</w:t>
            </w:r>
          </w:p>
          <w:p w14:paraId="4B491DD7" w14:textId="77777777" w:rsidR="00885309" w:rsidRPr="00885309" w:rsidRDefault="00885309" w:rsidP="00885309">
            <w:pPr>
              <w:pStyle w:val="a3"/>
              <w:widowControl w:val="0"/>
              <w:numPr>
                <w:ilvl w:val="0"/>
                <w:numId w:val="8"/>
              </w:numPr>
              <w:autoSpaceDE w:val="0"/>
              <w:autoSpaceDN w:val="0"/>
              <w:adjustRightInd w:val="0"/>
              <w:rPr>
                <w:rFonts w:asciiTheme="minorHAnsi" w:eastAsia="Calibri" w:hAnsiTheme="minorHAnsi" w:cstheme="minorHAnsi"/>
                <w:color w:val="1F4E79" w:themeColor="accent1" w:themeShade="80"/>
                <w:sz w:val="18"/>
                <w:lang w:val="el-GR"/>
              </w:rPr>
            </w:pPr>
            <w:r w:rsidRPr="00885309">
              <w:rPr>
                <w:rFonts w:asciiTheme="minorHAnsi" w:eastAsia="Calibri" w:hAnsiTheme="minorHAnsi" w:cstheme="minorHAnsi"/>
                <w:color w:val="1F4E79" w:themeColor="accent1" w:themeShade="80"/>
                <w:sz w:val="18"/>
              </w:rPr>
              <w:t>debug assembly language programs</w:t>
            </w:r>
          </w:p>
          <w:p w14:paraId="1999AE54" w14:textId="07CDBDA7" w:rsidR="00501103" w:rsidRPr="00885309" w:rsidRDefault="00885309" w:rsidP="00885309">
            <w:pPr>
              <w:pStyle w:val="a3"/>
              <w:widowControl w:val="0"/>
              <w:numPr>
                <w:ilvl w:val="0"/>
                <w:numId w:val="8"/>
              </w:numPr>
              <w:autoSpaceDE w:val="0"/>
              <w:autoSpaceDN w:val="0"/>
              <w:adjustRightInd w:val="0"/>
              <w:rPr>
                <w:rFonts w:ascii="Calibri" w:eastAsia="Calibri" w:hAnsi="Calibri"/>
                <w:color w:val="1F4E79" w:themeColor="accent1" w:themeShade="80"/>
                <w:sz w:val="18"/>
                <w:szCs w:val="18"/>
                <w:u w:val="single"/>
              </w:rPr>
            </w:pPr>
            <w:r w:rsidRPr="00885309">
              <w:rPr>
                <w:rFonts w:ascii="Calibri" w:eastAsia="Calibri" w:hAnsi="Calibri"/>
                <w:color w:val="1F4E79" w:themeColor="accent1" w:themeShade="80"/>
                <w:sz w:val="18"/>
              </w:rPr>
              <w:t xml:space="preserve">given the programming model and the instruction set of a processor to write programs </w:t>
            </w:r>
            <w:r w:rsidR="002B6850">
              <w:rPr>
                <w:rFonts w:ascii="Calibri" w:eastAsia="Calibri" w:hAnsi="Calibri"/>
                <w:color w:val="1F4E79" w:themeColor="accent1" w:themeShade="80"/>
                <w:sz w:val="18"/>
              </w:rPr>
              <w:t>in</w:t>
            </w:r>
            <w:r w:rsidRPr="00885309">
              <w:rPr>
                <w:rFonts w:ascii="Calibri" w:eastAsia="Calibri" w:hAnsi="Calibri"/>
                <w:color w:val="1F4E79" w:themeColor="accent1" w:themeShade="80"/>
                <w:sz w:val="18"/>
              </w:rPr>
              <w:t xml:space="preserve"> its assembly language</w:t>
            </w:r>
          </w:p>
          <w:p w14:paraId="13F33472" w14:textId="77777777" w:rsidR="000D3597" w:rsidRPr="000D3597" w:rsidRDefault="00885309" w:rsidP="000D3597">
            <w:pPr>
              <w:widowControl w:val="0"/>
              <w:autoSpaceDE w:val="0"/>
              <w:autoSpaceDN w:val="0"/>
              <w:adjustRightInd w:val="0"/>
              <w:rPr>
                <w:rFonts w:ascii="Calibri" w:eastAsia="Calibri" w:hAnsi="Calibri"/>
                <w:color w:val="1F4E79" w:themeColor="accent1" w:themeShade="80"/>
                <w:sz w:val="18"/>
              </w:rPr>
            </w:pPr>
            <w:r w:rsidRPr="000D3597">
              <w:rPr>
                <w:rFonts w:asciiTheme="minorHAnsi" w:eastAsia="Calibri" w:hAnsiTheme="minorHAnsi" w:cstheme="minorHAnsi"/>
                <w:color w:val="1F4E79" w:themeColor="accent1" w:themeShade="80"/>
                <w:sz w:val="18"/>
              </w:rPr>
              <w:t>B.</w:t>
            </w:r>
            <w:r w:rsidR="000D3597" w:rsidRPr="000D3597">
              <w:rPr>
                <w:rFonts w:ascii="Calibri" w:eastAsia="Calibri" w:hAnsi="Calibri"/>
                <w:color w:val="1F4E79" w:themeColor="accent1" w:themeShade="80"/>
                <w:sz w:val="18"/>
                <w:lang w:val="en-GB"/>
              </w:rPr>
              <w:t xml:space="preserve"> </w:t>
            </w:r>
          </w:p>
          <w:p w14:paraId="2874BC75" w14:textId="22D3F0C8" w:rsidR="000D3597" w:rsidRPr="000D3597" w:rsidRDefault="000D3597" w:rsidP="000D3597">
            <w:pPr>
              <w:pStyle w:val="a3"/>
              <w:widowControl w:val="0"/>
              <w:numPr>
                <w:ilvl w:val="0"/>
                <w:numId w:val="17"/>
              </w:numPr>
              <w:autoSpaceDE w:val="0"/>
              <w:autoSpaceDN w:val="0"/>
              <w:adjustRightInd w:val="0"/>
              <w:rPr>
                <w:rFonts w:ascii="Calibri" w:eastAsia="Calibri" w:hAnsi="Calibri"/>
                <w:color w:val="1F4E79" w:themeColor="accent1" w:themeShade="80"/>
                <w:sz w:val="18"/>
              </w:rPr>
            </w:pPr>
            <w:r w:rsidRPr="000D3597">
              <w:rPr>
                <w:rFonts w:ascii="Calibri" w:eastAsia="Calibri" w:hAnsi="Calibri"/>
                <w:color w:val="1F4E79" w:themeColor="accent1" w:themeShade="80"/>
                <w:sz w:val="18"/>
                <w:lang w:val="en-GB"/>
              </w:rPr>
              <w:t xml:space="preserve">understand the processor operation at </w:t>
            </w:r>
            <w:r w:rsidR="002B6850">
              <w:rPr>
                <w:rFonts w:ascii="Calibri" w:eastAsia="Calibri" w:hAnsi="Calibri"/>
                <w:color w:val="1F4E79" w:themeColor="accent1" w:themeShade="80"/>
                <w:sz w:val="18"/>
                <w:lang w:val="en-GB"/>
              </w:rPr>
              <w:t xml:space="preserve">the </w:t>
            </w:r>
            <w:r w:rsidRPr="000D3597">
              <w:rPr>
                <w:rFonts w:ascii="Calibri" w:eastAsia="Calibri" w:hAnsi="Calibri"/>
                <w:color w:val="1F4E79" w:themeColor="accent1" w:themeShade="80"/>
                <w:sz w:val="18"/>
                <w:lang w:val="en-GB"/>
              </w:rPr>
              <w:t>microoperations level</w:t>
            </w:r>
          </w:p>
          <w:p w14:paraId="216EA774" w14:textId="77777777" w:rsidR="000D3597" w:rsidRPr="000D3597" w:rsidRDefault="000D3597" w:rsidP="000D3597">
            <w:pPr>
              <w:pStyle w:val="a3"/>
              <w:widowControl w:val="0"/>
              <w:numPr>
                <w:ilvl w:val="0"/>
                <w:numId w:val="17"/>
              </w:numPr>
              <w:autoSpaceDE w:val="0"/>
              <w:autoSpaceDN w:val="0"/>
              <w:adjustRightInd w:val="0"/>
              <w:rPr>
                <w:rFonts w:ascii="Calibri" w:eastAsia="Calibri" w:hAnsi="Calibri"/>
                <w:color w:val="1F4E79" w:themeColor="accent1" w:themeShade="80"/>
                <w:sz w:val="18"/>
                <w:lang w:val="el-GR"/>
              </w:rPr>
            </w:pPr>
            <w:r w:rsidRPr="000D3597">
              <w:rPr>
                <w:rFonts w:ascii="Calibri" w:eastAsia="Calibri" w:hAnsi="Calibri"/>
                <w:color w:val="1F4E79" w:themeColor="accent1" w:themeShade="80"/>
                <w:sz w:val="18"/>
              </w:rPr>
              <w:t>write microprograms</w:t>
            </w:r>
          </w:p>
          <w:p w14:paraId="2D1AC38A" w14:textId="77777777" w:rsidR="000D3597" w:rsidRPr="000D3597" w:rsidRDefault="000D3597" w:rsidP="000D3597">
            <w:pPr>
              <w:pStyle w:val="a3"/>
              <w:widowControl w:val="0"/>
              <w:numPr>
                <w:ilvl w:val="0"/>
                <w:numId w:val="17"/>
              </w:numPr>
              <w:autoSpaceDE w:val="0"/>
              <w:autoSpaceDN w:val="0"/>
              <w:adjustRightInd w:val="0"/>
              <w:rPr>
                <w:rFonts w:ascii="Calibri" w:eastAsia="Calibri" w:hAnsi="Calibri"/>
                <w:color w:val="1F4E79" w:themeColor="accent1" w:themeShade="80"/>
                <w:sz w:val="18"/>
              </w:rPr>
            </w:pPr>
            <w:r w:rsidRPr="000D3597">
              <w:rPr>
                <w:rFonts w:ascii="Calibri" w:eastAsia="Calibri" w:hAnsi="Calibri"/>
                <w:color w:val="1F4E79" w:themeColor="accent1" w:themeShade="80"/>
                <w:sz w:val="18"/>
              </w:rPr>
              <w:t>define an instruction set and support it by writing the necessary microprograms</w:t>
            </w:r>
          </w:p>
          <w:p w14:paraId="4130DEEB" w14:textId="76CC5A06" w:rsidR="00CC1EC5" w:rsidRPr="0044661A" w:rsidRDefault="000D3597" w:rsidP="000D3597">
            <w:pPr>
              <w:pStyle w:val="a3"/>
              <w:widowControl w:val="0"/>
              <w:numPr>
                <w:ilvl w:val="0"/>
                <w:numId w:val="17"/>
              </w:numPr>
              <w:autoSpaceDE w:val="0"/>
              <w:autoSpaceDN w:val="0"/>
              <w:adjustRightInd w:val="0"/>
              <w:rPr>
                <w:rFonts w:asciiTheme="minorHAnsi" w:eastAsia="Calibri" w:hAnsiTheme="minorHAnsi" w:cstheme="minorHAnsi"/>
                <w:color w:val="1F4E79" w:themeColor="accent1" w:themeShade="80"/>
                <w:sz w:val="18"/>
              </w:rPr>
            </w:pPr>
            <w:r>
              <w:rPr>
                <w:rFonts w:ascii="Calibri" w:eastAsia="Calibri" w:hAnsi="Calibri"/>
                <w:color w:val="1F4E79" w:themeColor="accent1" w:themeShade="80"/>
                <w:sz w:val="18"/>
              </w:rPr>
              <w:t>write programs using the instruction set that he has defined</w:t>
            </w:r>
          </w:p>
        </w:tc>
      </w:tr>
      <w:tr w:rsidR="00CC1EC5" w:rsidRPr="006403CB" w14:paraId="78409814"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021EF243" w14:textId="77777777" w:rsidR="00CC1EC5" w:rsidRPr="006403CB" w:rsidRDefault="00F3757E" w:rsidP="00E30CBA">
            <w:pPr>
              <w:rPr>
                <w:rFonts w:asciiTheme="majorHAnsi" w:hAnsiTheme="majorHAnsi" w:cs="Arial"/>
                <w:b/>
                <w:sz w:val="20"/>
                <w:szCs w:val="20"/>
                <w:lang w:val="en-GB"/>
              </w:rPr>
            </w:pPr>
            <w:r>
              <w:br w:type="page"/>
            </w:r>
            <w:r w:rsidR="00CC1EC5" w:rsidRPr="006403CB">
              <w:rPr>
                <w:rFonts w:asciiTheme="majorHAnsi" w:hAnsiTheme="majorHAnsi" w:cs="Arial"/>
                <w:b/>
                <w:sz w:val="20"/>
                <w:szCs w:val="20"/>
                <w:lang w:val="en-GB"/>
              </w:rPr>
              <w:t xml:space="preserve">General Competences </w:t>
            </w:r>
          </w:p>
        </w:tc>
      </w:tr>
      <w:tr w:rsidR="00CC1EC5" w:rsidRPr="006403CB" w14:paraId="50A9D702" w14:textId="77777777" w:rsidTr="00E30CBA">
        <w:tc>
          <w:tcPr>
            <w:tcW w:w="8472" w:type="dxa"/>
            <w:gridSpan w:val="2"/>
            <w:tcBorders>
              <w:top w:val="nil"/>
              <w:bottom w:val="nil"/>
            </w:tcBorders>
            <w:shd w:val="clear" w:color="auto" w:fill="D0CECE" w:themeFill="background2" w:themeFillShade="E6"/>
          </w:tcPr>
          <w:p w14:paraId="611729C2"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65A94938"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1EAA584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0809222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61706997"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308FB8D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14B415E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5BB854E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99DAE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4130F90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0ECD555C"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7650748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07932B2D"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33EBFF7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7FB35E5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1F3692E9"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0BAEB8C2"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48F2A239"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1F4643F1"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7912EF09" w14:textId="77777777" w:rsidTr="00E30CBA">
        <w:tc>
          <w:tcPr>
            <w:tcW w:w="8472" w:type="dxa"/>
            <w:gridSpan w:val="2"/>
            <w:tcBorders>
              <w:bottom w:val="single" w:sz="4" w:space="0" w:color="auto"/>
            </w:tcBorders>
          </w:tcPr>
          <w:p w14:paraId="5E44F69C" w14:textId="01AABFD6" w:rsidR="00AA6474" w:rsidRDefault="00AA6474" w:rsidP="00F3757E">
            <w:pPr>
              <w:rPr>
                <w:rFonts w:asciiTheme="majorHAnsi" w:hAnsiTheme="majorHAnsi" w:cs="Arial"/>
                <w:color w:val="002060"/>
                <w:sz w:val="18"/>
                <w:szCs w:val="20"/>
                <w:lang w:val="en-GB"/>
              </w:rPr>
            </w:pPr>
            <w:r w:rsidRPr="00AA6474">
              <w:rPr>
                <w:rFonts w:asciiTheme="majorHAnsi" w:hAnsiTheme="majorHAnsi" w:cs="Arial"/>
                <w:color w:val="002060"/>
                <w:sz w:val="18"/>
                <w:szCs w:val="20"/>
                <w:lang w:val="en-GB"/>
              </w:rPr>
              <w:t>Decision-making</w:t>
            </w:r>
            <w:r>
              <w:rPr>
                <w:rFonts w:asciiTheme="majorHAnsi" w:hAnsiTheme="majorHAnsi" w:cs="Arial"/>
                <w:color w:val="002060"/>
                <w:sz w:val="18"/>
                <w:szCs w:val="20"/>
                <w:lang w:val="en-GB"/>
              </w:rPr>
              <w:t xml:space="preserve"> </w:t>
            </w:r>
          </w:p>
          <w:p w14:paraId="0E8E1AE2" w14:textId="3B78DAC0" w:rsidR="00AA6474" w:rsidRDefault="00AA6474" w:rsidP="00F3757E">
            <w:pPr>
              <w:rPr>
                <w:rFonts w:asciiTheme="majorHAnsi" w:hAnsiTheme="majorHAnsi" w:cs="Arial"/>
                <w:color w:val="002060"/>
                <w:sz w:val="18"/>
                <w:szCs w:val="20"/>
                <w:lang w:val="en-GB"/>
              </w:rPr>
            </w:pPr>
            <w:r w:rsidRPr="00AA6474">
              <w:rPr>
                <w:rFonts w:asciiTheme="majorHAnsi" w:hAnsiTheme="majorHAnsi" w:cs="Arial"/>
                <w:color w:val="002060"/>
                <w:sz w:val="18"/>
                <w:szCs w:val="20"/>
                <w:lang w:val="en-GB"/>
              </w:rPr>
              <w:t>Adapting to new situations</w:t>
            </w:r>
            <w:r>
              <w:rPr>
                <w:rFonts w:asciiTheme="majorHAnsi" w:hAnsiTheme="majorHAnsi" w:cs="Arial"/>
                <w:color w:val="002060"/>
                <w:sz w:val="18"/>
                <w:szCs w:val="20"/>
                <w:lang w:val="en-GB"/>
              </w:rPr>
              <w:t xml:space="preserve"> </w:t>
            </w:r>
          </w:p>
          <w:p w14:paraId="2A6ACCED" w14:textId="1A3E2CAF" w:rsidR="00F3757E" w:rsidRPr="00F3757E" w:rsidRDefault="00F3757E" w:rsidP="00F3757E">
            <w:pPr>
              <w:rPr>
                <w:rFonts w:asciiTheme="majorHAnsi" w:hAnsiTheme="majorHAnsi" w:cs="Arial"/>
                <w:color w:val="002060"/>
                <w:sz w:val="18"/>
                <w:szCs w:val="20"/>
                <w:lang w:val="en-GB"/>
              </w:rPr>
            </w:pPr>
            <w:r w:rsidRPr="00F3757E">
              <w:rPr>
                <w:rFonts w:asciiTheme="majorHAnsi" w:hAnsiTheme="majorHAnsi" w:cs="Arial"/>
                <w:color w:val="002060"/>
                <w:sz w:val="18"/>
                <w:szCs w:val="20"/>
                <w:lang w:val="en-GB"/>
              </w:rPr>
              <w:t xml:space="preserve">Working independently </w:t>
            </w:r>
          </w:p>
          <w:p w14:paraId="5E4462EF" w14:textId="68983EFD" w:rsidR="00F3757E" w:rsidRPr="00F3757E" w:rsidRDefault="002B6850" w:rsidP="00F3757E">
            <w:pPr>
              <w:rPr>
                <w:rFonts w:asciiTheme="majorHAnsi" w:hAnsiTheme="majorHAnsi" w:cs="Arial"/>
                <w:color w:val="002060"/>
                <w:sz w:val="18"/>
                <w:szCs w:val="20"/>
                <w:lang w:val="en-GB"/>
              </w:rPr>
            </w:pPr>
            <w:r>
              <w:rPr>
                <w:rFonts w:asciiTheme="majorHAnsi" w:hAnsiTheme="majorHAnsi" w:cs="Arial"/>
                <w:color w:val="002060"/>
                <w:sz w:val="18"/>
                <w:szCs w:val="20"/>
                <w:lang w:val="en-GB"/>
              </w:rPr>
              <w:t>Teamwork</w:t>
            </w:r>
          </w:p>
          <w:p w14:paraId="00944591" w14:textId="77777777" w:rsidR="00F3757E" w:rsidRPr="00F3757E" w:rsidRDefault="00F3757E" w:rsidP="00F3757E">
            <w:pPr>
              <w:rPr>
                <w:rFonts w:asciiTheme="majorHAnsi" w:hAnsiTheme="majorHAnsi" w:cs="Arial"/>
                <w:color w:val="002060"/>
                <w:sz w:val="18"/>
                <w:szCs w:val="20"/>
                <w:lang w:val="en-GB"/>
              </w:rPr>
            </w:pPr>
            <w:r w:rsidRPr="00F3757E">
              <w:rPr>
                <w:rFonts w:asciiTheme="majorHAnsi" w:hAnsiTheme="majorHAnsi" w:cs="Arial"/>
                <w:color w:val="002060"/>
                <w:sz w:val="18"/>
                <w:szCs w:val="20"/>
                <w:lang w:val="en-GB"/>
              </w:rPr>
              <w:t xml:space="preserve">Working in an international environment </w:t>
            </w:r>
          </w:p>
          <w:p w14:paraId="533D7DE0" w14:textId="77777777" w:rsidR="00CC1EC5" w:rsidRPr="00EA2866" w:rsidRDefault="00F3757E" w:rsidP="00EA2866">
            <w:pPr>
              <w:rPr>
                <w:rFonts w:asciiTheme="majorHAnsi" w:hAnsiTheme="majorHAnsi" w:cs="Arial"/>
                <w:color w:val="002060"/>
                <w:sz w:val="18"/>
                <w:szCs w:val="20"/>
                <w:lang w:val="en-GB"/>
              </w:rPr>
            </w:pPr>
            <w:r w:rsidRPr="00F3757E">
              <w:rPr>
                <w:rFonts w:asciiTheme="majorHAnsi" w:hAnsiTheme="majorHAnsi" w:cs="Arial"/>
                <w:color w:val="002060"/>
                <w:sz w:val="18"/>
                <w:szCs w:val="20"/>
                <w:lang w:val="en-GB"/>
              </w:rPr>
              <w:t>Production of new research ideas</w:t>
            </w:r>
          </w:p>
        </w:tc>
      </w:tr>
    </w:tbl>
    <w:p w14:paraId="666930D1" w14:textId="77777777" w:rsidR="00F3757E" w:rsidRDefault="00F3757E">
      <w:pPr>
        <w:spacing w:after="160" w:line="259" w:lineRule="auto"/>
        <w:rPr>
          <w:rFonts w:asciiTheme="majorHAnsi" w:hAnsiTheme="majorHAnsi" w:cs="Arial"/>
          <w:b/>
          <w:color w:val="000000"/>
          <w:sz w:val="22"/>
          <w:szCs w:val="22"/>
          <w:lang w:val="en-GB"/>
        </w:rPr>
      </w:pPr>
    </w:p>
    <w:p w14:paraId="6C82A833" w14:textId="77777777" w:rsidR="00F3757E" w:rsidRDefault="00F3757E">
      <w:pPr>
        <w:spacing w:after="160" w:line="259" w:lineRule="auto"/>
        <w:rPr>
          <w:rFonts w:asciiTheme="majorHAnsi" w:hAnsiTheme="majorHAnsi" w:cs="Arial"/>
          <w:b/>
          <w:color w:val="000000"/>
          <w:sz w:val="22"/>
          <w:szCs w:val="22"/>
          <w:lang w:val="en-GB"/>
        </w:rPr>
      </w:pPr>
      <w:r>
        <w:rPr>
          <w:rFonts w:asciiTheme="majorHAnsi" w:hAnsiTheme="majorHAnsi" w:cs="Arial"/>
          <w:b/>
          <w:color w:val="000000"/>
          <w:sz w:val="22"/>
          <w:szCs w:val="22"/>
          <w:lang w:val="en-GB"/>
        </w:rPr>
        <w:br w:type="page"/>
      </w:r>
    </w:p>
    <w:p w14:paraId="6B7BAA68" w14:textId="77777777" w:rsidR="00EA2866" w:rsidRPr="00EA2866" w:rsidRDefault="00EA2866" w:rsidP="00EA2866">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A2866" w:rsidRPr="00324305" w14:paraId="4BE78E49" w14:textId="77777777" w:rsidTr="006908AB">
        <w:trPr>
          <w:trHeight w:val="3740"/>
        </w:trPr>
        <w:tc>
          <w:tcPr>
            <w:tcW w:w="8472" w:type="dxa"/>
          </w:tcPr>
          <w:p w14:paraId="00490605" w14:textId="77777777" w:rsidR="00885309" w:rsidRPr="00885309" w:rsidRDefault="00885309" w:rsidP="00885309">
            <w:pPr>
              <w:rPr>
                <w:rFonts w:ascii="Calibri" w:eastAsia="Calibri" w:hAnsi="Calibri"/>
                <w:bCs/>
                <w:iCs/>
                <w:color w:val="002060"/>
                <w:sz w:val="18"/>
                <w:szCs w:val="18"/>
                <w:lang w:val="el-GR"/>
              </w:rPr>
            </w:pPr>
            <w:proofErr w:type="spellStart"/>
            <w:r w:rsidRPr="00885309">
              <w:rPr>
                <w:rFonts w:ascii="Calibri" w:eastAsia="Calibri" w:hAnsi="Calibri"/>
                <w:bCs/>
                <w:iCs/>
                <w:color w:val="002060"/>
                <w:sz w:val="18"/>
                <w:szCs w:val="18"/>
                <w:lang w:val="el-GR"/>
              </w:rPr>
              <w:t>Part</w:t>
            </w:r>
            <w:proofErr w:type="spellEnd"/>
            <w:r w:rsidRPr="00885309">
              <w:rPr>
                <w:rFonts w:ascii="Calibri" w:eastAsia="Calibri" w:hAnsi="Calibri"/>
                <w:bCs/>
                <w:iCs/>
                <w:color w:val="002060"/>
                <w:sz w:val="18"/>
                <w:szCs w:val="18"/>
                <w:lang w:val="el-GR"/>
              </w:rPr>
              <w:t xml:space="preserve"> A.</w:t>
            </w:r>
          </w:p>
          <w:p w14:paraId="0C78AB90" w14:textId="77777777" w:rsidR="00885309" w:rsidRPr="00885309" w:rsidRDefault="00885309" w:rsidP="00885309">
            <w:pPr>
              <w:ind w:left="156"/>
              <w:rPr>
                <w:rFonts w:ascii="Calibri" w:eastAsia="Calibri" w:hAnsi="Calibri"/>
                <w:bCs/>
                <w:iCs/>
                <w:color w:val="002060"/>
                <w:sz w:val="18"/>
                <w:szCs w:val="18"/>
                <w:lang w:val="el-GR"/>
              </w:rPr>
            </w:pPr>
            <w:r w:rsidRPr="00885309">
              <w:rPr>
                <w:rFonts w:ascii="Calibri" w:eastAsia="Calibri" w:hAnsi="Calibri"/>
                <w:bCs/>
                <w:iCs/>
                <w:color w:val="002060"/>
                <w:sz w:val="18"/>
                <w:szCs w:val="18"/>
                <w:lang w:val="el-GR"/>
              </w:rPr>
              <w:t xml:space="preserve">ARM </w:t>
            </w:r>
            <w:proofErr w:type="spellStart"/>
            <w:r w:rsidRPr="00885309">
              <w:rPr>
                <w:rFonts w:ascii="Calibri" w:eastAsia="Calibri" w:hAnsi="Calibri"/>
                <w:bCs/>
                <w:iCs/>
                <w:color w:val="002060"/>
                <w:sz w:val="18"/>
                <w:szCs w:val="18"/>
                <w:lang w:val="el-GR"/>
              </w:rPr>
              <w:t>programming</w:t>
            </w:r>
            <w:proofErr w:type="spellEnd"/>
            <w:r w:rsidRPr="00885309">
              <w:rPr>
                <w:rFonts w:ascii="Calibri" w:eastAsia="Calibri" w:hAnsi="Calibri"/>
                <w:bCs/>
                <w:iCs/>
                <w:color w:val="002060"/>
                <w:sz w:val="18"/>
                <w:szCs w:val="18"/>
                <w:lang w:val="el-GR"/>
              </w:rPr>
              <w:t xml:space="preserve"> </w:t>
            </w:r>
            <w:proofErr w:type="spellStart"/>
            <w:r w:rsidRPr="00885309">
              <w:rPr>
                <w:rFonts w:ascii="Calibri" w:eastAsia="Calibri" w:hAnsi="Calibri"/>
                <w:bCs/>
                <w:iCs/>
                <w:color w:val="002060"/>
                <w:sz w:val="18"/>
                <w:szCs w:val="18"/>
                <w:lang w:val="el-GR"/>
              </w:rPr>
              <w:t>model</w:t>
            </w:r>
            <w:proofErr w:type="spellEnd"/>
            <w:r w:rsidRPr="00885309">
              <w:rPr>
                <w:rFonts w:ascii="Calibri" w:eastAsia="Calibri" w:hAnsi="Calibri"/>
                <w:bCs/>
                <w:iCs/>
                <w:color w:val="002060"/>
                <w:sz w:val="18"/>
                <w:szCs w:val="18"/>
                <w:lang w:val="el-GR"/>
              </w:rPr>
              <w:t>.</w:t>
            </w:r>
          </w:p>
          <w:p w14:paraId="0C5A5A35" w14:textId="06DA599C" w:rsidR="00885309" w:rsidRPr="002B6850" w:rsidRDefault="002B6850" w:rsidP="00885309">
            <w:pPr>
              <w:ind w:left="156"/>
              <w:rPr>
                <w:rFonts w:ascii="Calibri" w:eastAsia="Calibri" w:hAnsi="Calibri"/>
                <w:bCs/>
                <w:iCs/>
                <w:color w:val="002060"/>
                <w:sz w:val="18"/>
                <w:szCs w:val="18"/>
              </w:rPr>
            </w:pPr>
            <w:r>
              <w:rPr>
                <w:rFonts w:ascii="Calibri" w:eastAsia="Calibri" w:hAnsi="Calibri"/>
                <w:bCs/>
                <w:iCs/>
                <w:color w:val="002060"/>
                <w:sz w:val="18"/>
                <w:szCs w:val="18"/>
              </w:rPr>
              <w:t>The instruction</w:t>
            </w:r>
            <w:r w:rsidR="00885309" w:rsidRPr="002B6850">
              <w:rPr>
                <w:rFonts w:ascii="Calibri" w:eastAsia="Calibri" w:hAnsi="Calibri"/>
                <w:bCs/>
                <w:iCs/>
                <w:color w:val="002060"/>
                <w:sz w:val="18"/>
                <w:szCs w:val="18"/>
              </w:rPr>
              <w:t xml:space="preserve"> set of ARM.</w:t>
            </w:r>
          </w:p>
          <w:p w14:paraId="0143492A" w14:textId="0A672153" w:rsidR="00885309" w:rsidRPr="00885309" w:rsidRDefault="00885309" w:rsidP="00885309">
            <w:pPr>
              <w:ind w:left="156"/>
              <w:rPr>
                <w:rFonts w:ascii="Calibri" w:eastAsia="Calibri" w:hAnsi="Calibri"/>
                <w:bCs/>
                <w:iCs/>
                <w:color w:val="002060"/>
                <w:sz w:val="18"/>
                <w:szCs w:val="18"/>
              </w:rPr>
            </w:pPr>
            <w:r w:rsidRPr="00885309">
              <w:rPr>
                <w:rFonts w:ascii="Calibri" w:eastAsia="Calibri" w:hAnsi="Calibri"/>
                <w:bCs/>
                <w:iCs/>
                <w:color w:val="002060"/>
                <w:sz w:val="18"/>
                <w:szCs w:val="18"/>
              </w:rPr>
              <w:t xml:space="preserve">Programming at </w:t>
            </w:r>
            <w:r w:rsidR="002B6850">
              <w:rPr>
                <w:rFonts w:ascii="Calibri" w:eastAsia="Calibri" w:hAnsi="Calibri"/>
                <w:bCs/>
                <w:iCs/>
                <w:color w:val="002060"/>
                <w:sz w:val="18"/>
                <w:szCs w:val="18"/>
              </w:rPr>
              <w:t xml:space="preserve">the </w:t>
            </w:r>
            <w:r w:rsidRPr="00885309">
              <w:rPr>
                <w:rFonts w:ascii="Calibri" w:eastAsia="Calibri" w:hAnsi="Calibri"/>
                <w:bCs/>
                <w:iCs/>
                <w:color w:val="002060"/>
                <w:sz w:val="18"/>
                <w:szCs w:val="18"/>
              </w:rPr>
              <w:t>assembly language level.</w:t>
            </w:r>
          </w:p>
          <w:p w14:paraId="0D5A7108" w14:textId="77777777" w:rsidR="00885309" w:rsidRPr="00932603" w:rsidRDefault="00885309" w:rsidP="00885309">
            <w:pPr>
              <w:ind w:left="156"/>
              <w:rPr>
                <w:rFonts w:ascii="Calibri" w:eastAsia="Calibri" w:hAnsi="Calibri"/>
                <w:bCs/>
                <w:iCs/>
                <w:color w:val="002060"/>
                <w:sz w:val="18"/>
                <w:szCs w:val="18"/>
              </w:rPr>
            </w:pPr>
            <w:r w:rsidRPr="00932603">
              <w:rPr>
                <w:rFonts w:ascii="Calibri" w:eastAsia="Calibri" w:hAnsi="Calibri"/>
                <w:bCs/>
                <w:iCs/>
                <w:color w:val="002060"/>
                <w:sz w:val="18"/>
                <w:szCs w:val="18"/>
              </w:rPr>
              <w:t>Program debugging.</w:t>
            </w:r>
          </w:p>
          <w:p w14:paraId="61AF0940" w14:textId="77777777" w:rsidR="00885309" w:rsidRPr="00932603" w:rsidRDefault="00885309" w:rsidP="00885309">
            <w:pPr>
              <w:rPr>
                <w:rFonts w:ascii="Calibri" w:eastAsia="Calibri" w:hAnsi="Calibri"/>
                <w:bCs/>
                <w:iCs/>
                <w:color w:val="002060"/>
                <w:sz w:val="18"/>
                <w:szCs w:val="18"/>
              </w:rPr>
            </w:pPr>
          </w:p>
          <w:p w14:paraId="1302D206" w14:textId="77777777" w:rsidR="00885309" w:rsidRPr="00932603" w:rsidRDefault="00885309" w:rsidP="00885309">
            <w:pPr>
              <w:rPr>
                <w:rFonts w:ascii="Calibri" w:eastAsia="Calibri" w:hAnsi="Calibri"/>
                <w:bCs/>
                <w:iCs/>
                <w:color w:val="002060"/>
                <w:sz w:val="18"/>
                <w:szCs w:val="18"/>
              </w:rPr>
            </w:pPr>
            <w:r w:rsidRPr="00932603">
              <w:rPr>
                <w:rFonts w:ascii="Calibri" w:eastAsia="Calibri" w:hAnsi="Calibri"/>
                <w:bCs/>
                <w:iCs/>
                <w:color w:val="002060"/>
                <w:sz w:val="18"/>
                <w:szCs w:val="18"/>
              </w:rPr>
              <w:t>Part B.</w:t>
            </w:r>
          </w:p>
          <w:p w14:paraId="45F46586" w14:textId="4DDB5828" w:rsidR="0044661A" w:rsidRPr="006908AB" w:rsidRDefault="00885309" w:rsidP="00885309">
            <w:pPr>
              <w:pStyle w:val="a3"/>
              <w:ind w:left="156"/>
              <w:rPr>
                <w:rFonts w:ascii="Calibri" w:hAnsi="Calibri" w:cs="Arial"/>
                <w:color w:val="002060"/>
                <w:sz w:val="18"/>
                <w:szCs w:val="18"/>
              </w:rPr>
            </w:pPr>
            <w:r w:rsidRPr="00885309">
              <w:rPr>
                <w:rFonts w:ascii="Calibri" w:eastAsia="Calibri" w:hAnsi="Calibri"/>
                <w:bCs/>
                <w:iCs/>
                <w:color w:val="002060"/>
                <w:sz w:val="18"/>
                <w:szCs w:val="18"/>
              </w:rPr>
              <w:t xml:space="preserve">The laboratory exercises are based on the use of a simulator of a </w:t>
            </w:r>
            <w:proofErr w:type="spellStart"/>
            <w:r w:rsidRPr="00885309">
              <w:rPr>
                <w:rFonts w:ascii="Calibri" w:eastAsia="Calibri" w:hAnsi="Calibri"/>
                <w:bCs/>
                <w:iCs/>
                <w:color w:val="002060"/>
                <w:sz w:val="18"/>
                <w:szCs w:val="18"/>
              </w:rPr>
              <w:t>microprogrammable</w:t>
            </w:r>
            <w:proofErr w:type="spellEnd"/>
            <w:r w:rsidRPr="00885309">
              <w:rPr>
                <w:rFonts w:ascii="Calibri" w:eastAsia="Calibri" w:hAnsi="Calibri"/>
                <w:bCs/>
                <w:iCs/>
                <w:color w:val="002060"/>
                <w:sz w:val="18"/>
                <w:szCs w:val="18"/>
              </w:rPr>
              <w:t xml:space="preserve"> computer, developed in our laboratory, running on a Windows environment. The students have the opportunity to design a machine language instruction set and then to write the necessary microprograms which implement the designed instruction set. After loading the microprograms into the control memory, the students can write programs using the machine language, which they have designed and implemented, and run them in the </w:t>
            </w:r>
            <w:proofErr w:type="spellStart"/>
            <w:r w:rsidR="002B6850">
              <w:rPr>
                <w:rFonts w:ascii="Calibri" w:eastAsia="Calibri" w:hAnsi="Calibri"/>
                <w:bCs/>
                <w:iCs/>
                <w:color w:val="002060"/>
                <w:sz w:val="18"/>
                <w:szCs w:val="18"/>
              </w:rPr>
              <w:t>microprogrammable</w:t>
            </w:r>
            <w:proofErr w:type="spellEnd"/>
            <w:r w:rsidRPr="00885309">
              <w:rPr>
                <w:rFonts w:ascii="Calibri" w:eastAsia="Calibri" w:hAnsi="Calibri"/>
                <w:bCs/>
                <w:iCs/>
                <w:color w:val="002060"/>
                <w:sz w:val="18"/>
                <w:szCs w:val="18"/>
              </w:rPr>
              <w:t xml:space="preserve"> computer.</w:t>
            </w:r>
          </w:p>
        </w:tc>
      </w:tr>
    </w:tbl>
    <w:p w14:paraId="0D4A60BD" w14:textId="77777777" w:rsidR="00EA2866" w:rsidRPr="00324305" w:rsidRDefault="00EA2866" w:rsidP="00EA2866">
      <w:pPr>
        <w:widowControl w:val="0"/>
        <w:autoSpaceDE w:val="0"/>
        <w:autoSpaceDN w:val="0"/>
        <w:adjustRightInd w:val="0"/>
        <w:spacing w:line="276" w:lineRule="auto"/>
        <w:rPr>
          <w:rFonts w:ascii="Calibri" w:hAnsi="Calibri" w:cs="Arial"/>
          <w:b/>
          <w:color w:val="000000"/>
          <w:sz w:val="16"/>
          <w:szCs w:val="22"/>
        </w:rPr>
      </w:pPr>
    </w:p>
    <w:p w14:paraId="342DA0CC" w14:textId="77777777" w:rsidR="00CC1EC5" w:rsidRPr="006403CB" w:rsidRDefault="00C3653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0277FB">
        <w:rPr>
          <w:rFonts w:asciiTheme="majorHAnsi" w:hAnsiTheme="majorHAnsi" w:cs="Arial"/>
          <w:b/>
          <w:color w:val="000000"/>
          <w:sz w:val="22"/>
          <w:szCs w:val="22"/>
        </w:rPr>
        <w:br w:type="page"/>
      </w:r>
      <w:r w:rsidR="00CC1EC5" w:rsidRPr="006403CB">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397"/>
      </w:tblGrid>
      <w:tr w:rsidR="00CC1EC5" w:rsidRPr="006403CB" w14:paraId="5C4AA737" w14:textId="77777777" w:rsidTr="00E30CBA">
        <w:tc>
          <w:tcPr>
            <w:tcW w:w="3306" w:type="dxa"/>
            <w:shd w:val="clear" w:color="auto" w:fill="D0CECE" w:themeFill="background2" w:themeFillShade="E6"/>
          </w:tcPr>
          <w:p w14:paraId="557E6F7A"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6E876C17" w14:textId="77777777" w:rsidR="00CC1EC5" w:rsidRPr="006403CB" w:rsidRDefault="007F0A00" w:rsidP="007F0A00">
            <w:pPr>
              <w:rPr>
                <w:rFonts w:asciiTheme="majorHAnsi" w:eastAsia="Calibri" w:hAnsiTheme="majorHAnsi"/>
                <w:iCs/>
                <w:color w:val="002060"/>
                <w:lang w:val="en-GB"/>
              </w:rPr>
            </w:pPr>
            <w:r w:rsidRPr="007F0A00">
              <w:rPr>
                <w:rFonts w:asciiTheme="majorHAnsi" w:hAnsiTheme="majorHAnsi" w:cs="Arial"/>
                <w:color w:val="002060"/>
                <w:sz w:val="18"/>
                <w:szCs w:val="20"/>
                <w:lang w:val="en-GB"/>
              </w:rPr>
              <w:t>Face-to-face</w:t>
            </w:r>
          </w:p>
        </w:tc>
      </w:tr>
      <w:tr w:rsidR="00CC1EC5" w:rsidRPr="000976DE" w14:paraId="6A5DCDED" w14:textId="77777777" w:rsidTr="00E30CBA">
        <w:tc>
          <w:tcPr>
            <w:tcW w:w="3306" w:type="dxa"/>
            <w:shd w:val="clear" w:color="auto" w:fill="D0CECE" w:themeFill="background2" w:themeFillShade="E6"/>
          </w:tcPr>
          <w:p w14:paraId="36FDC25F"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401684BD" w14:textId="77777777" w:rsidR="00CC1EC5" w:rsidRPr="00720ED7" w:rsidRDefault="007F0A00" w:rsidP="00E30CBA">
            <w:pPr>
              <w:rPr>
                <w:rFonts w:asciiTheme="majorHAnsi" w:hAnsiTheme="majorHAnsi" w:cs="Arial"/>
                <w:color w:val="002060"/>
                <w:sz w:val="18"/>
                <w:szCs w:val="20"/>
                <w:lang w:val="en-GB"/>
              </w:rPr>
            </w:pPr>
            <w:r w:rsidRPr="00720ED7">
              <w:rPr>
                <w:rFonts w:asciiTheme="majorHAnsi" w:hAnsiTheme="majorHAnsi" w:cs="Arial"/>
                <w:color w:val="002060"/>
                <w:sz w:val="18"/>
                <w:szCs w:val="20"/>
                <w:lang w:val="en-GB"/>
              </w:rPr>
              <w:t xml:space="preserve">Wide use of ICT and more </w:t>
            </w:r>
            <w:proofErr w:type="gramStart"/>
            <w:r w:rsidRPr="00720ED7">
              <w:rPr>
                <w:rFonts w:asciiTheme="majorHAnsi" w:hAnsiTheme="majorHAnsi" w:cs="Arial"/>
                <w:color w:val="002060"/>
                <w:sz w:val="18"/>
                <w:szCs w:val="20"/>
                <w:lang w:val="en-GB"/>
              </w:rPr>
              <w:t>specifically :</w:t>
            </w:r>
            <w:proofErr w:type="gramEnd"/>
          </w:p>
          <w:p w14:paraId="3AEF126A" w14:textId="657591BE" w:rsidR="007F0A00" w:rsidRPr="00720ED7" w:rsidRDefault="007F0A00" w:rsidP="00324305">
            <w:pPr>
              <w:pStyle w:val="a3"/>
              <w:numPr>
                <w:ilvl w:val="0"/>
                <w:numId w:val="7"/>
              </w:numPr>
              <w:rPr>
                <w:rFonts w:asciiTheme="majorHAnsi" w:hAnsiTheme="majorHAnsi" w:cs="Arial"/>
                <w:color w:val="002060"/>
                <w:sz w:val="18"/>
                <w:szCs w:val="20"/>
              </w:rPr>
            </w:pPr>
            <w:r w:rsidRPr="00720ED7">
              <w:rPr>
                <w:rFonts w:asciiTheme="majorHAnsi" w:hAnsiTheme="majorHAnsi" w:cs="Arial"/>
                <w:color w:val="002060"/>
                <w:sz w:val="18"/>
                <w:szCs w:val="20"/>
                <w:lang w:val="en-GB"/>
              </w:rPr>
              <w:t>The</w:t>
            </w:r>
            <w:r w:rsidRPr="00720ED7">
              <w:rPr>
                <w:rFonts w:asciiTheme="majorHAnsi" w:hAnsiTheme="majorHAnsi" w:cs="Arial"/>
                <w:color w:val="002060"/>
                <w:sz w:val="18"/>
                <w:szCs w:val="20"/>
              </w:rPr>
              <w:t xml:space="preserve"> </w:t>
            </w:r>
            <w:r w:rsidRPr="00720ED7">
              <w:rPr>
                <w:rFonts w:asciiTheme="majorHAnsi" w:hAnsiTheme="majorHAnsi" w:cs="Arial"/>
                <w:color w:val="002060"/>
                <w:sz w:val="18"/>
                <w:szCs w:val="20"/>
                <w:lang w:val="en-GB"/>
              </w:rPr>
              <w:t>course</w:t>
            </w:r>
            <w:r w:rsidRPr="00720ED7">
              <w:rPr>
                <w:rFonts w:asciiTheme="majorHAnsi" w:hAnsiTheme="majorHAnsi" w:cs="Arial"/>
                <w:color w:val="002060"/>
                <w:sz w:val="18"/>
                <w:szCs w:val="20"/>
              </w:rPr>
              <w:t xml:space="preserve"> </w:t>
            </w:r>
            <w:r w:rsidRPr="00720ED7">
              <w:rPr>
                <w:rFonts w:asciiTheme="majorHAnsi" w:hAnsiTheme="majorHAnsi" w:cs="Arial"/>
                <w:color w:val="002060"/>
                <w:sz w:val="18"/>
                <w:szCs w:val="20"/>
                <w:lang w:val="en-GB"/>
              </w:rPr>
              <w:t>is</w:t>
            </w:r>
            <w:r w:rsidRPr="00720ED7">
              <w:rPr>
                <w:rFonts w:asciiTheme="majorHAnsi" w:hAnsiTheme="majorHAnsi" w:cs="Arial"/>
                <w:color w:val="002060"/>
                <w:sz w:val="18"/>
                <w:szCs w:val="20"/>
              </w:rPr>
              <w:t xml:space="preserve"> </w:t>
            </w:r>
            <w:r w:rsidRPr="00720ED7">
              <w:rPr>
                <w:rFonts w:asciiTheme="majorHAnsi" w:hAnsiTheme="majorHAnsi" w:cs="Arial"/>
                <w:color w:val="002060"/>
                <w:sz w:val="18"/>
                <w:szCs w:val="20"/>
                <w:lang w:val="en-GB"/>
              </w:rPr>
              <w:t>backed up by a web page</w:t>
            </w:r>
            <w:r w:rsidR="00324305" w:rsidRPr="00720ED7">
              <w:rPr>
                <w:rFonts w:asciiTheme="majorHAnsi" w:hAnsiTheme="majorHAnsi" w:cs="Arial"/>
                <w:color w:val="002060"/>
                <w:sz w:val="18"/>
                <w:szCs w:val="20"/>
                <w:lang w:val="en-GB"/>
              </w:rPr>
              <w:t xml:space="preserve"> providing all necessary documentation for the laboratory exercises. </w:t>
            </w:r>
          </w:p>
          <w:p w14:paraId="00A2387D" w14:textId="77777777" w:rsidR="007F0A00" w:rsidRPr="00720ED7" w:rsidRDefault="000976DE" w:rsidP="007F0A00">
            <w:pPr>
              <w:pStyle w:val="a3"/>
              <w:numPr>
                <w:ilvl w:val="0"/>
                <w:numId w:val="7"/>
              </w:numPr>
              <w:rPr>
                <w:rFonts w:asciiTheme="majorHAnsi" w:hAnsiTheme="majorHAnsi" w:cs="Arial"/>
                <w:color w:val="002060"/>
                <w:sz w:val="18"/>
                <w:szCs w:val="20"/>
              </w:rPr>
            </w:pPr>
            <w:r w:rsidRPr="00720ED7">
              <w:rPr>
                <w:rFonts w:asciiTheme="majorHAnsi" w:hAnsiTheme="majorHAnsi" w:cs="Arial"/>
                <w:color w:val="002060"/>
                <w:sz w:val="18"/>
                <w:szCs w:val="20"/>
              </w:rPr>
              <w:t>The preferred communication method with the students is email.</w:t>
            </w:r>
          </w:p>
        </w:tc>
      </w:tr>
      <w:tr w:rsidR="00CC1EC5" w:rsidRPr="006403CB" w14:paraId="5070D1A9" w14:textId="77777777" w:rsidTr="00E30CBA">
        <w:tc>
          <w:tcPr>
            <w:tcW w:w="3306" w:type="dxa"/>
            <w:shd w:val="clear" w:color="auto" w:fill="D0CECE" w:themeFill="background2" w:themeFillShade="E6"/>
          </w:tcPr>
          <w:p w14:paraId="2BB1F7FC"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6583394A"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639B54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EED60FB"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5171" w:type="dxa"/>
              <w:tblLook w:val="04A0" w:firstRow="1" w:lastRow="0" w:firstColumn="1" w:lastColumn="0" w:noHBand="0" w:noVBand="1"/>
            </w:tblPr>
            <w:tblGrid>
              <w:gridCol w:w="3378"/>
              <w:gridCol w:w="1793"/>
            </w:tblGrid>
            <w:tr w:rsidR="00CC1EC5" w:rsidRPr="006403CB" w14:paraId="01EDDA45" w14:textId="77777777" w:rsidTr="000D3597">
              <w:tc>
                <w:tcPr>
                  <w:tcW w:w="3378" w:type="dxa"/>
                  <w:shd w:val="clear" w:color="auto" w:fill="D0CECE" w:themeFill="background2" w:themeFillShade="E6"/>
                  <w:vAlign w:val="center"/>
                </w:tcPr>
                <w:p w14:paraId="13AE498A"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1793" w:type="dxa"/>
                  <w:shd w:val="clear" w:color="auto" w:fill="D0CECE" w:themeFill="background2" w:themeFillShade="E6"/>
                  <w:vAlign w:val="center"/>
                </w:tcPr>
                <w:p w14:paraId="2047EA22"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366529D7" w14:textId="77777777" w:rsidTr="000D3597">
              <w:tc>
                <w:tcPr>
                  <w:tcW w:w="3378" w:type="dxa"/>
                  <w:shd w:val="clear" w:color="auto" w:fill="auto"/>
                </w:tcPr>
                <w:p w14:paraId="3587C454" w14:textId="77777777" w:rsidR="00CC1EC5" w:rsidRPr="00E22FBB" w:rsidRDefault="00B27EC3" w:rsidP="00E30CBA">
                  <w:pPr>
                    <w:rPr>
                      <w:rFonts w:asciiTheme="majorHAnsi" w:hAnsiTheme="majorHAnsi"/>
                      <w:iCs/>
                      <w:color w:val="002060"/>
                      <w:sz w:val="18"/>
                      <w:szCs w:val="22"/>
                      <w:lang w:val="en-GB"/>
                    </w:rPr>
                  </w:pPr>
                  <w:r w:rsidRPr="00E22FBB">
                    <w:rPr>
                      <w:rFonts w:asciiTheme="majorHAnsi" w:hAnsiTheme="majorHAnsi"/>
                      <w:iCs/>
                      <w:color w:val="002060"/>
                      <w:sz w:val="18"/>
                      <w:szCs w:val="22"/>
                      <w:lang w:val="en-GB"/>
                    </w:rPr>
                    <w:t>Tutorials</w:t>
                  </w:r>
                </w:p>
              </w:tc>
              <w:tc>
                <w:tcPr>
                  <w:tcW w:w="1793" w:type="dxa"/>
                </w:tcPr>
                <w:p w14:paraId="3483912D" w14:textId="2324FE13" w:rsidR="00CC1EC5" w:rsidRPr="00E22FBB" w:rsidRDefault="000D3597" w:rsidP="00E30CBA">
                  <w:pPr>
                    <w:jc w:val="center"/>
                    <w:rPr>
                      <w:rFonts w:asciiTheme="majorHAnsi" w:hAnsiTheme="majorHAnsi" w:cs="Arial"/>
                      <w:color w:val="002060"/>
                      <w:sz w:val="18"/>
                      <w:szCs w:val="20"/>
                      <w:lang w:val="en-GB"/>
                    </w:rPr>
                  </w:pPr>
                  <w:r w:rsidRPr="00E22FBB">
                    <w:rPr>
                      <w:rFonts w:asciiTheme="majorHAnsi" w:hAnsiTheme="majorHAnsi" w:cs="Arial"/>
                      <w:color w:val="002060"/>
                      <w:sz w:val="18"/>
                      <w:szCs w:val="20"/>
                    </w:rPr>
                    <w:t>13</w:t>
                  </w:r>
                  <w:r w:rsidR="00B27EC3" w:rsidRPr="00E22FBB">
                    <w:rPr>
                      <w:rFonts w:asciiTheme="majorHAnsi" w:hAnsiTheme="majorHAnsi" w:cs="Arial"/>
                      <w:color w:val="002060"/>
                      <w:sz w:val="18"/>
                      <w:szCs w:val="20"/>
                      <w:lang w:val="en-GB"/>
                    </w:rPr>
                    <w:t xml:space="preserve"> hours</w:t>
                  </w:r>
                </w:p>
              </w:tc>
            </w:tr>
            <w:tr w:rsidR="00324305" w:rsidRPr="006403CB" w14:paraId="16F6BB88" w14:textId="77777777" w:rsidTr="000D3597">
              <w:tc>
                <w:tcPr>
                  <w:tcW w:w="3378" w:type="dxa"/>
                  <w:shd w:val="clear" w:color="auto" w:fill="auto"/>
                </w:tcPr>
                <w:p w14:paraId="6202E350" w14:textId="77777777" w:rsidR="00324305" w:rsidRPr="00E22FBB" w:rsidRDefault="00324305" w:rsidP="00B27EC3">
                  <w:pPr>
                    <w:rPr>
                      <w:rFonts w:asciiTheme="majorHAnsi" w:hAnsiTheme="majorHAnsi"/>
                      <w:iCs/>
                      <w:color w:val="002060"/>
                      <w:sz w:val="18"/>
                      <w:szCs w:val="22"/>
                      <w:lang w:val="en-GB"/>
                    </w:rPr>
                  </w:pPr>
                  <w:r w:rsidRPr="00E22FBB">
                    <w:rPr>
                      <w:rFonts w:asciiTheme="majorHAnsi" w:hAnsiTheme="majorHAnsi"/>
                      <w:iCs/>
                      <w:color w:val="002060"/>
                      <w:sz w:val="18"/>
                      <w:szCs w:val="22"/>
                      <w:lang w:val="en-GB"/>
                    </w:rPr>
                    <w:t>Laboratory exercises</w:t>
                  </w:r>
                </w:p>
              </w:tc>
              <w:tc>
                <w:tcPr>
                  <w:tcW w:w="1793" w:type="dxa"/>
                </w:tcPr>
                <w:p w14:paraId="23D75579" w14:textId="75CFF8CB" w:rsidR="00324305" w:rsidRPr="00E22FBB" w:rsidRDefault="0057297D" w:rsidP="00E30CBA">
                  <w:pPr>
                    <w:jc w:val="center"/>
                    <w:rPr>
                      <w:rFonts w:asciiTheme="majorHAnsi" w:hAnsiTheme="majorHAnsi" w:cs="Arial"/>
                      <w:color w:val="002060"/>
                      <w:sz w:val="18"/>
                      <w:szCs w:val="20"/>
                      <w:lang w:val="en-GB"/>
                    </w:rPr>
                  </w:pPr>
                  <w:r w:rsidRPr="00E22FBB">
                    <w:rPr>
                      <w:rFonts w:asciiTheme="majorHAnsi" w:hAnsiTheme="majorHAnsi" w:cs="Arial"/>
                      <w:color w:val="002060"/>
                      <w:sz w:val="18"/>
                      <w:szCs w:val="20"/>
                      <w:lang w:val="en-GB"/>
                    </w:rPr>
                    <w:t>26</w:t>
                  </w:r>
                  <w:r w:rsidR="00324305" w:rsidRPr="00E22FBB">
                    <w:rPr>
                      <w:rFonts w:asciiTheme="majorHAnsi" w:hAnsiTheme="majorHAnsi" w:cs="Arial"/>
                      <w:color w:val="002060"/>
                      <w:sz w:val="18"/>
                      <w:szCs w:val="20"/>
                      <w:lang w:val="en-GB"/>
                    </w:rPr>
                    <w:t xml:space="preserve"> hours</w:t>
                  </w:r>
                </w:p>
              </w:tc>
            </w:tr>
            <w:tr w:rsidR="00876F3B" w:rsidRPr="006403CB" w14:paraId="7947D18E" w14:textId="77777777" w:rsidTr="000D3597">
              <w:tc>
                <w:tcPr>
                  <w:tcW w:w="3378" w:type="dxa"/>
                  <w:shd w:val="clear" w:color="auto" w:fill="auto"/>
                </w:tcPr>
                <w:p w14:paraId="12850934" w14:textId="27D46E8B" w:rsidR="00876F3B" w:rsidRPr="00E22FBB" w:rsidRDefault="000D3597" w:rsidP="00324305">
                  <w:pPr>
                    <w:rPr>
                      <w:rFonts w:asciiTheme="majorHAnsi" w:hAnsiTheme="majorHAnsi"/>
                      <w:iCs/>
                      <w:color w:val="002060"/>
                      <w:sz w:val="18"/>
                      <w:szCs w:val="22"/>
                      <w:lang w:val="en-GB"/>
                    </w:rPr>
                  </w:pPr>
                  <w:r w:rsidRPr="00E22FBB">
                    <w:rPr>
                      <w:rFonts w:asciiTheme="majorHAnsi" w:hAnsiTheme="majorHAnsi"/>
                      <w:iCs/>
                      <w:color w:val="002060"/>
                      <w:sz w:val="18"/>
                      <w:szCs w:val="22"/>
                      <w:lang w:val="en-GB"/>
                    </w:rPr>
                    <w:t xml:space="preserve">Study and </w:t>
                  </w:r>
                  <w:r w:rsidR="00876F3B" w:rsidRPr="00E22FBB">
                    <w:rPr>
                      <w:rFonts w:asciiTheme="majorHAnsi" w:hAnsiTheme="majorHAnsi"/>
                      <w:iCs/>
                      <w:color w:val="002060"/>
                      <w:sz w:val="18"/>
                      <w:szCs w:val="22"/>
                      <w:lang w:val="en-GB"/>
                    </w:rPr>
                    <w:t>Laboratory exercises preparation</w:t>
                  </w:r>
                </w:p>
              </w:tc>
              <w:tc>
                <w:tcPr>
                  <w:tcW w:w="1793" w:type="dxa"/>
                </w:tcPr>
                <w:p w14:paraId="14BEDD98" w14:textId="295F764C" w:rsidR="00876F3B" w:rsidRPr="00E22FBB" w:rsidRDefault="00876F3B" w:rsidP="00E30CBA">
                  <w:pPr>
                    <w:jc w:val="center"/>
                    <w:rPr>
                      <w:rFonts w:asciiTheme="majorHAnsi" w:hAnsiTheme="majorHAnsi" w:cs="Arial"/>
                      <w:color w:val="002060"/>
                      <w:sz w:val="18"/>
                      <w:szCs w:val="20"/>
                      <w:lang w:val="en-GB"/>
                    </w:rPr>
                  </w:pPr>
                  <w:r w:rsidRPr="00E22FBB">
                    <w:rPr>
                      <w:rFonts w:asciiTheme="majorHAnsi" w:hAnsiTheme="majorHAnsi" w:cs="Arial"/>
                      <w:color w:val="002060"/>
                      <w:sz w:val="18"/>
                      <w:szCs w:val="20"/>
                      <w:lang w:val="en-GB"/>
                    </w:rPr>
                    <w:t>3</w:t>
                  </w:r>
                  <w:r w:rsidR="000D3597" w:rsidRPr="00E22FBB">
                    <w:rPr>
                      <w:rFonts w:asciiTheme="majorHAnsi" w:hAnsiTheme="majorHAnsi" w:cs="Arial"/>
                      <w:color w:val="002060"/>
                      <w:sz w:val="18"/>
                      <w:szCs w:val="20"/>
                      <w:lang w:val="en-GB"/>
                    </w:rPr>
                    <w:t>9</w:t>
                  </w:r>
                  <w:r w:rsidRPr="00E22FBB">
                    <w:rPr>
                      <w:rFonts w:asciiTheme="majorHAnsi" w:hAnsiTheme="majorHAnsi" w:cs="Arial"/>
                      <w:color w:val="002060"/>
                      <w:sz w:val="18"/>
                      <w:szCs w:val="20"/>
                      <w:lang w:val="en-GB"/>
                    </w:rPr>
                    <w:t>hours</w:t>
                  </w:r>
                </w:p>
              </w:tc>
            </w:tr>
            <w:tr w:rsidR="00876F3B" w:rsidRPr="006403CB" w14:paraId="4B55F375" w14:textId="77777777" w:rsidTr="000D3597">
              <w:tc>
                <w:tcPr>
                  <w:tcW w:w="3378" w:type="dxa"/>
                  <w:shd w:val="clear" w:color="auto" w:fill="auto"/>
                </w:tcPr>
                <w:p w14:paraId="533F1D69" w14:textId="77777777" w:rsidR="00876F3B" w:rsidRPr="00E22FBB" w:rsidRDefault="00876F3B" w:rsidP="00324305">
                  <w:pPr>
                    <w:rPr>
                      <w:rFonts w:asciiTheme="majorHAnsi" w:hAnsiTheme="majorHAnsi"/>
                      <w:iCs/>
                      <w:color w:val="002060"/>
                      <w:sz w:val="18"/>
                      <w:szCs w:val="22"/>
                      <w:lang w:val="en-GB"/>
                    </w:rPr>
                  </w:pPr>
                  <w:r w:rsidRPr="00E22FBB">
                    <w:rPr>
                      <w:rFonts w:asciiTheme="majorHAnsi" w:hAnsiTheme="majorHAnsi"/>
                      <w:iCs/>
                      <w:color w:val="002060"/>
                      <w:sz w:val="18"/>
                      <w:szCs w:val="22"/>
                      <w:lang w:val="en-GB"/>
                    </w:rPr>
                    <w:t>Report preparation</w:t>
                  </w:r>
                </w:p>
              </w:tc>
              <w:tc>
                <w:tcPr>
                  <w:tcW w:w="1793" w:type="dxa"/>
                </w:tcPr>
                <w:p w14:paraId="3758237B" w14:textId="0B2E8669" w:rsidR="00876F3B" w:rsidRPr="00E22FBB" w:rsidRDefault="00876F3B" w:rsidP="00E30CBA">
                  <w:pPr>
                    <w:jc w:val="center"/>
                    <w:rPr>
                      <w:rFonts w:asciiTheme="majorHAnsi" w:hAnsiTheme="majorHAnsi" w:cs="Arial"/>
                      <w:color w:val="002060"/>
                      <w:sz w:val="18"/>
                      <w:szCs w:val="20"/>
                      <w:lang w:val="en-GB"/>
                    </w:rPr>
                  </w:pPr>
                  <w:r w:rsidRPr="00E22FBB">
                    <w:rPr>
                      <w:rFonts w:asciiTheme="majorHAnsi" w:hAnsiTheme="majorHAnsi" w:cs="Arial"/>
                      <w:color w:val="002060"/>
                      <w:sz w:val="18"/>
                      <w:szCs w:val="20"/>
                      <w:lang w:val="en-GB"/>
                    </w:rPr>
                    <w:t>1</w:t>
                  </w:r>
                  <w:r w:rsidR="000D3597" w:rsidRPr="00E22FBB">
                    <w:rPr>
                      <w:rFonts w:asciiTheme="majorHAnsi" w:hAnsiTheme="majorHAnsi" w:cs="Arial"/>
                      <w:color w:val="002060"/>
                      <w:sz w:val="18"/>
                      <w:szCs w:val="20"/>
                      <w:lang w:val="en-GB"/>
                    </w:rPr>
                    <w:t>0</w:t>
                  </w:r>
                  <w:r w:rsidRPr="00E22FBB">
                    <w:rPr>
                      <w:rFonts w:asciiTheme="majorHAnsi" w:hAnsiTheme="majorHAnsi" w:cs="Arial"/>
                      <w:color w:val="002060"/>
                      <w:sz w:val="18"/>
                      <w:szCs w:val="20"/>
                      <w:lang w:val="en-GB"/>
                    </w:rPr>
                    <w:t xml:space="preserve"> hours</w:t>
                  </w:r>
                </w:p>
              </w:tc>
            </w:tr>
            <w:tr w:rsidR="00876F3B" w:rsidRPr="006403CB" w14:paraId="6EDA1090" w14:textId="77777777" w:rsidTr="000D3597">
              <w:tc>
                <w:tcPr>
                  <w:tcW w:w="3378" w:type="dxa"/>
                  <w:shd w:val="clear" w:color="auto" w:fill="auto"/>
                </w:tcPr>
                <w:p w14:paraId="15FCBCC8" w14:textId="77777777" w:rsidR="00876F3B" w:rsidRPr="00E22FBB" w:rsidRDefault="00876F3B" w:rsidP="00E30CBA">
                  <w:pPr>
                    <w:rPr>
                      <w:rFonts w:asciiTheme="majorHAnsi" w:hAnsiTheme="majorHAnsi"/>
                      <w:iCs/>
                      <w:color w:val="002060"/>
                      <w:sz w:val="18"/>
                      <w:szCs w:val="22"/>
                      <w:lang w:val="en-GB"/>
                    </w:rPr>
                  </w:pPr>
                  <w:r w:rsidRPr="00E22FBB">
                    <w:rPr>
                      <w:rFonts w:asciiTheme="majorHAnsi" w:hAnsiTheme="majorHAnsi"/>
                      <w:iCs/>
                      <w:color w:val="002060"/>
                      <w:sz w:val="18"/>
                      <w:szCs w:val="22"/>
                      <w:lang w:val="en-GB"/>
                    </w:rPr>
                    <w:t>Laboratory exams</w:t>
                  </w:r>
                </w:p>
              </w:tc>
              <w:tc>
                <w:tcPr>
                  <w:tcW w:w="1793" w:type="dxa"/>
                </w:tcPr>
                <w:p w14:paraId="1BE30240" w14:textId="6BFB6959" w:rsidR="00876F3B" w:rsidRPr="00E22FBB" w:rsidRDefault="00E22FBB" w:rsidP="00B27EC3">
                  <w:pPr>
                    <w:jc w:val="center"/>
                    <w:rPr>
                      <w:rFonts w:asciiTheme="majorHAnsi" w:hAnsiTheme="majorHAnsi" w:cs="Arial"/>
                      <w:color w:val="002060"/>
                      <w:sz w:val="18"/>
                      <w:szCs w:val="20"/>
                      <w:lang w:val="en-GB"/>
                    </w:rPr>
                  </w:pPr>
                  <w:r w:rsidRPr="00E22FBB">
                    <w:rPr>
                      <w:rFonts w:asciiTheme="majorHAnsi" w:hAnsiTheme="majorHAnsi" w:cs="Arial"/>
                      <w:color w:val="002060"/>
                      <w:sz w:val="18"/>
                      <w:szCs w:val="20"/>
                      <w:lang w:val="en-GB"/>
                    </w:rPr>
                    <w:t>2</w:t>
                  </w:r>
                  <w:r w:rsidR="00876F3B" w:rsidRPr="00E22FBB">
                    <w:rPr>
                      <w:rFonts w:asciiTheme="majorHAnsi" w:hAnsiTheme="majorHAnsi" w:cs="Arial"/>
                      <w:color w:val="002060"/>
                      <w:sz w:val="18"/>
                      <w:szCs w:val="20"/>
                      <w:lang w:val="en-GB"/>
                    </w:rPr>
                    <w:t xml:space="preserve"> </w:t>
                  </w:r>
                  <w:proofErr w:type="gramStart"/>
                  <w:r w:rsidR="00876F3B" w:rsidRPr="00E22FBB">
                    <w:rPr>
                      <w:rFonts w:asciiTheme="majorHAnsi" w:hAnsiTheme="majorHAnsi" w:cs="Arial"/>
                      <w:color w:val="002060"/>
                      <w:sz w:val="18"/>
                      <w:szCs w:val="20"/>
                      <w:lang w:val="en-GB"/>
                    </w:rPr>
                    <w:t>hour</w:t>
                  </w:r>
                  <w:proofErr w:type="gramEnd"/>
                </w:p>
              </w:tc>
            </w:tr>
            <w:tr w:rsidR="00876F3B" w:rsidRPr="006403CB" w14:paraId="7A882344" w14:textId="77777777" w:rsidTr="000D3597">
              <w:tc>
                <w:tcPr>
                  <w:tcW w:w="3378" w:type="dxa"/>
                </w:tcPr>
                <w:p w14:paraId="3EBA50CF" w14:textId="77777777" w:rsidR="00876F3B" w:rsidRPr="00E22FBB" w:rsidRDefault="00876F3B" w:rsidP="00E30CBA">
                  <w:pPr>
                    <w:rPr>
                      <w:rFonts w:asciiTheme="majorHAnsi" w:hAnsiTheme="majorHAnsi"/>
                      <w:iCs/>
                      <w:color w:val="002060"/>
                      <w:sz w:val="18"/>
                      <w:szCs w:val="22"/>
                      <w:lang w:val="en-GB"/>
                    </w:rPr>
                  </w:pPr>
                  <w:r w:rsidRPr="00E22FBB">
                    <w:rPr>
                      <w:rFonts w:asciiTheme="majorHAnsi" w:hAnsiTheme="majorHAnsi"/>
                      <w:b/>
                      <w:i/>
                      <w:iCs/>
                      <w:color w:val="002060"/>
                      <w:sz w:val="18"/>
                      <w:szCs w:val="22"/>
                      <w:lang w:val="en-GB"/>
                    </w:rPr>
                    <w:t xml:space="preserve">Course total </w:t>
                  </w:r>
                </w:p>
              </w:tc>
              <w:tc>
                <w:tcPr>
                  <w:tcW w:w="1793" w:type="dxa"/>
                  <w:vAlign w:val="center"/>
                </w:tcPr>
                <w:p w14:paraId="0CBAEFA4" w14:textId="56333A45" w:rsidR="00876F3B" w:rsidRPr="00E22FBB" w:rsidRDefault="00E22FBB" w:rsidP="00E9353B">
                  <w:pPr>
                    <w:jc w:val="center"/>
                    <w:rPr>
                      <w:rFonts w:asciiTheme="majorHAnsi" w:hAnsiTheme="majorHAnsi" w:cs="Arial"/>
                      <w:color w:val="002060"/>
                      <w:sz w:val="18"/>
                      <w:szCs w:val="20"/>
                      <w:lang w:val="en-GB"/>
                    </w:rPr>
                  </w:pPr>
                  <w:r w:rsidRPr="00E22FBB">
                    <w:rPr>
                      <w:rFonts w:asciiTheme="majorHAnsi" w:hAnsiTheme="majorHAnsi" w:cs="Arial"/>
                      <w:b/>
                      <w:i/>
                      <w:color w:val="002060"/>
                      <w:sz w:val="18"/>
                      <w:szCs w:val="20"/>
                      <w:lang w:val="en-GB"/>
                    </w:rPr>
                    <w:t>90</w:t>
                  </w:r>
                  <w:r w:rsidR="00876F3B" w:rsidRPr="00E22FBB">
                    <w:rPr>
                      <w:rFonts w:asciiTheme="majorHAnsi" w:hAnsiTheme="majorHAnsi" w:cs="Arial"/>
                      <w:b/>
                      <w:i/>
                      <w:color w:val="002060"/>
                      <w:sz w:val="18"/>
                      <w:szCs w:val="20"/>
                      <w:lang w:val="en-GB"/>
                    </w:rPr>
                    <w:t xml:space="preserve"> hours</w:t>
                  </w:r>
                </w:p>
              </w:tc>
            </w:tr>
            <w:tr w:rsidR="00876F3B" w:rsidRPr="006403CB" w14:paraId="466816AF" w14:textId="77777777" w:rsidTr="000D3597">
              <w:tc>
                <w:tcPr>
                  <w:tcW w:w="3378" w:type="dxa"/>
                </w:tcPr>
                <w:p w14:paraId="53BDECDA" w14:textId="77777777" w:rsidR="00876F3B" w:rsidRPr="00A434CF" w:rsidRDefault="00876F3B" w:rsidP="000976DE">
                  <w:pPr>
                    <w:jc w:val="right"/>
                    <w:rPr>
                      <w:rFonts w:asciiTheme="majorHAnsi" w:hAnsiTheme="majorHAnsi"/>
                      <w:b/>
                      <w:i/>
                      <w:iCs/>
                      <w:color w:val="002060"/>
                      <w:sz w:val="18"/>
                      <w:szCs w:val="22"/>
                      <w:lang w:val="en-GB"/>
                    </w:rPr>
                  </w:pPr>
                </w:p>
              </w:tc>
              <w:tc>
                <w:tcPr>
                  <w:tcW w:w="1793" w:type="dxa"/>
                  <w:vAlign w:val="center"/>
                </w:tcPr>
                <w:p w14:paraId="3834387E" w14:textId="77777777" w:rsidR="00876F3B" w:rsidRPr="00A434CF" w:rsidRDefault="00876F3B" w:rsidP="00E9353B">
                  <w:pPr>
                    <w:jc w:val="center"/>
                    <w:rPr>
                      <w:rFonts w:asciiTheme="majorHAnsi" w:hAnsiTheme="majorHAnsi" w:cs="Arial"/>
                      <w:b/>
                      <w:i/>
                      <w:color w:val="002060"/>
                      <w:sz w:val="18"/>
                      <w:szCs w:val="20"/>
                      <w:lang w:val="en-GB"/>
                    </w:rPr>
                  </w:pPr>
                </w:p>
              </w:tc>
            </w:tr>
          </w:tbl>
          <w:p w14:paraId="223B1A68" w14:textId="77777777" w:rsidR="00CC1EC5" w:rsidRPr="006403CB" w:rsidRDefault="00CC1EC5" w:rsidP="00E30CBA">
            <w:pPr>
              <w:rPr>
                <w:rFonts w:asciiTheme="majorHAnsi" w:hAnsiTheme="majorHAnsi" w:cs="Tahoma"/>
                <w:lang w:val="en-GB"/>
              </w:rPr>
            </w:pPr>
          </w:p>
        </w:tc>
      </w:tr>
      <w:tr w:rsidR="00CC1EC5" w:rsidRPr="00E9353B" w14:paraId="69F620A6" w14:textId="77777777" w:rsidTr="00E30CBA">
        <w:tc>
          <w:tcPr>
            <w:tcW w:w="3306" w:type="dxa"/>
          </w:tcPr>
          <w:p w14:paraId="13281DFC"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0512FB02"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44342084" w14:textId="77777777" w:rsidR="00CC1EC5" w:rsidRPr="006403CB" w:rsidRDefault="00CC1EC5" w:rsidP="00E30CBA">
            <w:pPr>
              <w:jc w:val="both"/>
              <w:rPr>
                <w:rFonts w:asciiTheme="majorHAnsi" w:hAnsiTheme="majorHAnsi" w:cs="Arial"/>
                <w:i/>
                <w:sz w:val="16"/>
                <w:szCs w:val="16"/>
                <w:lang w:val="en-GB"/>
              </w:rPr>
            </w:pPr>
          </w:p>
          <w:p w14:paraId="1ED048EA"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3789EE22" w14:textId="77777777" w:rsidR="00CC1EC5" w:rsidRPr="006403CB" w:rsidRDefault="00CC1EC5" w:rsidP="00E30CBA">
            <w:pPr>
              <w:jc w:val="both"/>
              <w:rPr>
                <w:rFonts w:asciiTheme="majorHAnsi" w:hAnsiTheme="majorHAnsi" w:cs="Arial"/>
                <w:i/>
                <w:sz w:val="16"/>
                <w:szCs w:val="16"/>
                <w:lang w:val="en-GB"/>
              </w:rPr>
            </w:pPr>
          </w:p>
          <w:p w14:paraId="41815FE0"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1B47DFD5" w14:textId="77777777" w:rsidR="00CC1EC5" w:rsidRPr="00587DC6" w:rsidRDefault="00CC1EC5" w:rsidP="00E30CBA">
            <w:pPr>
              <w:rPr>
                <w:rFonts w:ascii="Calibri" w:hAnsi="Calibri" w:cs="Arial"/>
                <w:color w:val="002060"/>
                <w:sz w:val="18"/>
              </w:rPr>
            </w:pPr>
          </w:p>
          <w:p w14:paraId="2F629E7C" w14:textId="55A7D7A1" w:rsidR="00E9353B" w:rsidRPr="0057297D" w:rsidRDefault="00B27EC3" w:rsidP="00E30CBA">
            <w:pPr>
              <w:rPr>
                <w:rFonts w:ascii="Calibri" w:hAnsi="Calibri" w:cs="Arial"/>
                <w:color w:val="002060"/>
                <w:sz w:val="18"/>
              </w:rPr>
            </w:pPr>
            <w:r w:rsidRPr="0057297D">
              <w:rPr>
                <w:rFonts w:ascii="Calibri" w:hAnsi="Calibri" w:cs="Arial"/>
                <w:color w:val="002060"/>
                <w:sz w:val="18"/>
              </w:rPr>
              <w:t xml:space="preserve">The evaluation is performed in </w:t>
            </w:r>
            <w:r w:rsidR="002B6850">
              <w:rPr>
                <w:rFonts w:ascii="Calibri" w:hAnsi="Calibri" w:cs="Arial"/>
                <w:color w:val="002060"/>
                <w:sz w:val="18"/>
              </w:rPr>
              <w:t xml:space="preserve">the </w:t>
            </w:r>
            <w:r w:rsidRPr="0057297D">
              <w:rPr>
                <w:rFonts w:ascii="Calibri" w:hAnsi="Calibri" w:cs="Arial"/>
                <w:color w:val="002060"/>
                <w:sz w:val="18"/>
              </w:rPr>
              <w:t>Greek language</w:t>
            </w:r>
            <w:r w:rsidR="00E9353B" w:rsidRPr="0057297D">
              <w:rPr>
                <w:rFonts w:ascii="Calibri" w:hAnsi="Calibri" w:cs="Arial"/>
                <w:color w:val="002060"/>
                <w:sz w:val="18"/>
              </w:rPr>
              <w:t xml:space="preserve">. </w:t>
            </w:r>
          </w:p>
          <w:p w14:paraId="68A463C0" w14:textId="77777777" w:rsidR="00E9353B" w:rsidRPr="00582A59" w:rsidRDefault="00E9353B" w:rsidP="00E9353B">
            <w:pPr>
              <w:rPr>
                <w:rFonts w:ascii="Calibri" w:hAnsi="Calibri" w:cs="Arial"/>
                <w:color w:val="002060"/>
                <w:sz w:val="18"/>
                <w:highlight w:val="yellow"/>
              </w:rPr>
            </w:pPr>
          </w:p>
          <w:p w14:paraId="0593B3E4" w14:textId="45BF9A75" w:rsidR="00E9353B" w:rsidRPr="0057297D" w:rsidRDefault="00E9353B" w:rsidP="00E9353B">
            <w:pPr>
              <w:rPr>
                <w:rFonts w:ascii="Calibri" w:hAnsi="Calibri" w:cs="Arial"/>
                <w:color w:val="002060"/>
                <w:sz w:val="18"/>
              </w:rPr>
            </w:pPr>
            <w:r w:rsidRPr="0057297D">
              <w:rPr>
                <w:rFonts w:ascii="Calibri" w:hAnsi="Calibri" w:cs="Arial"/>
                <w:color w:val="002060"/>
                <w:sz w:val="18"/>
              </w:rPr>
              <w:t xml:space="preserve">The evaluation is based </w:t>
            </w:r>
            <w:r w:rsidR="000D3597">
              <w:rPr>
                <w:rFonts w:ascii="Calibri" w:hAnsi="Calibri" w:cs="Arial"/>
                <w:color w:val="002060"/>
                <w:sz w:val="18"/>
              </w:rPr>
              <w:t>on</w:t>
            </w:r>
            <w:r w:rsidRPr="0057297D">
              <w:rPr>
                <w:rFonts w:ascii="Calibri" w:hAnsi="Calibri" w:cs="Arial"/>
                <w:color w:val="002060"/>
                <w:sz w:val="18"/>
              </w:rPr>
              <w:t>:</w:t>
            </w:r>
          </w:p>
          <w:p w14:paraId="0E68F4F8" w14:textId="68E71667" w:rsidR="00E9353B" w:rsidRPr="00720ED7" w:rsidRDefault="00E9353B" w:rsidP="00E9353B">
            <w:pPr>
              <w:pStyle w:val="a3"/>
              <w:numPr>
                <w:ilvl w:val="0"/>
                <w:numId w:val="14"/>
              </w:numPr>
              <w:rPr>
                <w:rFonts w:ascii="Calibri" w:hAnsi="Calibri" w:cs="Arial"/>
                <w:color w:val="002060"/>
                <w:sz w:val="18"/>
              </w:rPr>
            </w:pPr>
            <w:r w:rsidRPr="00720ED7">
              <w:rPr>
                <w:rFonts w:ascii="Calibri" w:hAnsi="Calibri" w:cs="Arial"/>
                <w:color w:val="002060"/>
                <w:sz w:val="18"/>
              </w:rPr>
              <w:t xml:space="preserve">the </w:t>
            </w:r>
            <w:r w:rsidR="0057297D" w:rsidRPr="00720ED7">
              <w:rPr>
                <w:rFonts w:ascii="Calibri" w:hAnsi="Calibri" w:cs="Arial"/>
                <w:color w:val="002060"/>
                <w:sz w:val="18"/>
              </w:rPr>
              <w:t>correctness</w:t>
            </w:r>
            <w:r w:rsidRPr="00720ED7">
              <w:rPr>
                <w:rFonts w:ascii="Calibri" w:hAnsi="Calibri" w:cs="Arial"/>
                <w:color w:val="002060"/>
                <w:sz w:val="18"/>
              </w:rPr>
              <w:t xml:space="preserve"> of the </w:t>
            </w:r>
            <w:r w:rsidR="0057297D" w:rsidRPr="00720ED7">
              <w:rPr>
                <w:rFonts w:ascii="Calibri" w:hAnsi="Calibri" w:cs="Arial"/>
                <w:color w:val="002060"/>
                <w:sz w:val="18"/>
              </w:rPr>
              <w:t>programs</w:t>
            </w:r>
            <w:r w:rsidRPr="00720ED7">
              <w:rPr>
                <w:rFonts w:ascii="Calibri" w:hAnsi="Calibri" w:cs="Arial"/>
                <w:color w:val="002060"/>
                <w:sz w:val="18"/>
              </w:rPr>
              <w:t xml:space="preserve"> </w:t>
            </w:r>
            <w:r w:rsidR="0057297D" w:rsidRPr="00720ED7">
              <w:rPr>
                <w:rFonts w:ascii="Calibri" w:hAnsi="Calibri" w:cs="Arial"/>
                <w:color w:val="002060"/>
                <w:sz w:val="18"/>
              </w:rPr>
              <w:t>developed</w:t>
            </w:r>
            <w:r w:rsidRPr="00720ED7">
              <w:rPr>
                <w:rFonts w:ascii="Calibri" w:hAnsi="Calibri" w:cs="Arial"/>
                <w:color w:val="002060"/>
                <w:sz w:val="18"/>
              </w:rPr>
              <w:t xml:space="preserve"> by the students during their lab exercise,</w:t>
            </w:r>
          </w:p>
          <w:p w14:paraId="6B8A77FA" w14:textId="23083027" w:rsidR="00E9353B" w:rsidRPr="00720ED7" w:rsidRDefault="00E9353B" w:rsidP="00E9353B">
            <w:pPr>
              <w:pStyle w:val="a3"/>
              <w:numPr>
                <w:ilvl w:val="0"/>
                <w:numId w:val="14"/>
              </w:numPr>
              <w:rPr>
                <w:rFonts w:ascii="Calibri" w:hAnsi="Calibri" w:cs="Arial"/>
                <w:color w:val="002060"/>
                <w:sz w:val="18"/>
              </w:rPr>
            </w:pPr>
            <w:r w:rsidRPr="00720ED7">
              <w:rPr>
                <w:rFonts w:ascii="Calibri" w:hAnsi="Calibri" w:cs="Arial"/>
                <w:color w:val="002060"/>
                <w:sz w:val="18"/>
              </w:rPr>
              <w:t xml:space="preserve">the quality of documenting the </w:t>
            </w:r>
            <w:r w:rsidR="0057297D" w:rsidRPr="00720ED7">
              <w:rPr>
                <w:rFonts w:ascii="Calibri" w:hAnsi="Calibri" w:cs="Arial"/>
                <w:color w:val="002060"/>
                <w:sz w:val="18"/>
              </w:rPr>
              <w:t>programs</w:t>
            </w:r>
            <w:r w:rsidRPr="00720ED7">
              <w:rPr>
                <w:rFonts w:ascii="Calibri" w:hAnsi="Calibri" w:cs="Arial"/>
                <w:color w:val="002060"/>
                <w:sz w:val="18"/>
              </w:rPr>
              <w:t xml:space="preserve"> that they try to </w:t>
            </w:r>
            <w:r w:rsidR="0057297D" w:rsidRPr="00720ED7">
              <w:rPr>
                <w:rFonts w:ascii="Calibri" w:hAnsi="Calibri" w:cs="Arial"/>
                <w:color w:val="002060"/>
                <w:sz w:val="18"/>
              </w:rPr>
              <w:t>develop</w:t>
            </w:r>
            <w:r w:rsidRPr="00720ED7">
              <w:rPr>
                <w:rFonts w:ascii="Calibri" w:hAnsi="Calibri" w:cs="Arial"/>
                <w:color w:val="002060"/>
                <w:sz w:val="18"/>
              </w:rPr>
              <w:t xml:space="preserve"> via their reports</w:t>
            </w:r>
            <w:r w:rsidR="002B6850">
              <w:rPr>
                <w:rFonts w:ascii="Calibri" w:hAnsi="Calibri" w:cs="Arial"/>
                <w:color w:val="002060"/>
                <w:sz w:val="18"/>
              </w:rPr>
              <w:t>,</w:t>
            </w:r>
            <w:r w:rsidRPr="00720ED7">
              <w:rPr>
                <w:rFonts w:ascii="Calibri" w:hAnsi="Calibri" w:cs="Arial"/>
                <w:color w:val="002060"/>
                <w:sz w:val="18"/>
              </w:rPr>
              <w:t xml:space="preserve"> and</w:t>
            </w:r>
          </w:p>
          <w:p w14:paraId="3A29A044" w14:textId="06437895" w:rsidR="00E9353B" w:rsidRPr="00E9353B" w:rsidRDefault="00E9353B" w:rsidP="00E9353B">
            <w:pPr>
              <w:pStyle w:val="a3"/>
              <w:numPr>
                <w:ilvl w:val="0"/>
                <w:numId w:val="14"/>
              </w:numPr>
              <w:rPr>
                <w:rFonts w:ascii="Calibri" w:hAnsi="Calibri" w:cs="Arial"/>
                <w:color w:val="002060"/>
                <w:sz w:val="18"/>
              </w:rPr>
            </w:pPr>
            <w:r w:rsidRPr="00720ED7">
              <w:rPr>
                <w:rFonts w:ascii="Calibri" w:hAnsi="Calibri" w:cs="Arial"/>
                <w:color w:val="002060"/>
                <w:sz w:val="18"/>
              </w:rPr>
              <w:t xml:space="preserve">a final practical exam in which they are asked to </w:t>
            </w:r>
            <w:r w:rsidR="0057297D" w:rsidRPr="00720ED7">
              <w:rPr>
                <w:rFonts w:ascii="Calibri" w:hAnsi="Calibri" w:cs="Arial"/>
                <w:color w:val="002060"/>
                <w:sz w:val="18"/>
              </w:rPr>
              <w:t>develop in the lab a small program and execute it.</w:t>
            </w:r>
          </w:p>
        </w:tc>
      </w:tr>
    </w:tbl>
    <w:p w14:paraId="224F793E"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3D9149D" w14:textId="77777777" w:rsidTr="00E30CBA">
        <w:tc>
          <w:tcPr>
            <w:tcW w:w="8472" w:type="dxa"/>
          </w:tcPr>
          <w:p w14:paraId="5DEAF971" w14:textId="77777777"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40759E83" w14:textId="5AAEDB19" w:rsidR="00720ED7" w:rsidRPr="00720ED7" w:rsidRDefault="00720ED7" w:rsidP="00720ED7">
            <w:pPr>
              <w:pStyle w:val="a3"/>
              <w:numPr>
                <w:ilvl w:val="0"/>
                <w:numId w:val="5"/>
              </w:numPr>
              <w:rPr>
                <w:rFonts w:ascii="Calibri" w:eastAsia="Calibri" w:hAnsi="Calibri"/>
                <w:iCs/>
                <w:color w:val="002060"/>
                <w:sz w:val="18"/>
                <w:szCs w:val="18"/>
              </w:rPr>
            </w:pPr>
            <w:r>
              <w:rPr>
                <w:rFonts w:ascii="Calibri" w:eastAsia="Calibri" w:hAnsi="Calibri"/>
                <w:iCs/>
                <w:color w:val="002060"/>
                <w:sz w:val="18"/>
                <w:szCs w:val="18"/>
              </w:rPr>
              <w:t xml:space="preserve">Computer Architecture, Dimitrios </w:t>
            </w:r>
            <w:proofErr w:type="spellStart"/>
            <w:r>
              <w:rPr>
                <w:rFonts w:ascii="Calibri" w:eastAsia="Calibri" w:hAnsi="Calibri"/>
                <w:iCs/>
                <w:color w:val="002060"/>
                <w:sz w:val="18"/>
                <w:szCs w:val="18"/>
              </w:rPr>
              <w:t>Nikolos</w:t>
            </w:r>
            <w:proofErr w:type="spellEnd"/>
            <w:r>
              <w:rPr>
                <w:rFonts w:ascii="Calibri" w:eastAsia="Calibri" w:hAnsi="Calibri"/>
                <w:iCs/>
                <w:color w:val="002060"/>
                <w:sz w:val="18"/>
                <w:szCs w:val="18"/>
              </w:rPr>
              <w:t>, 1</w:t>
            </w:r>
            <w:r w:rsidRPr="00720ED7">
              <w:rPr>
                <w:rFonts w:ascii="Calibri" w:eastAsia="Calibri" w:hAnsi="Calibri"/>
                <w:iCs/>
                <w:color w:val="002060"/>
                <w:sz w:val="18"/>
                <w:szCs w:val="18"/>
                <w:vertAlign w:val="superscript"/>
              </w:rPr>
              <w:t>st</w:t>
            </w:r>
            <w:r>
              <w:rPr>
                <w:rFonts w:ascii="Calibri" w:eastAsia="Calibri" w:hAnsi="Calibri"/>
                <w:iCs/>
                <w:color w:val="002060"/>
                <w:sz w:val="18"/>
                <w:szCs w:val="18"/>
              </w:rPr>
              <w:t xml:space="preserve"> edition 2017, in Greek</w:t>
            </w:r>
          </w:p>
          <w:p w14:paraId="7E2B8E37" w14:textId="0960E708" w:rsidR="00720ED7" w:rsidRPr="00720ED7" w:rsidRDefault="00720ED7" w:rsidP="00720ED7">
            <w:pPr>
              <w:pStyle w:val="a3"/>
              <w:numPr>
                <w:ilvl w:val="0"/>
                <w:numId w:val="5"/>
              </w:numPr>
              <w:rPr>
                <w:rFonts w:ascii="Calibri" w:eastAsia="Calibri" w:hAnsi="Calibri"/>
                <w:iCs/>
                <w:color w:val="002060"/>
                <w:sz w:val="18"/>
                <w:szCs w:val="18"/>
              </w:rPr>
            </w:pPr>
            <w:r w:rsidRPr="00720ED7">
              <w:rPr>
                <w:rFonts w:ascii="Calibri" w:eastAsia="Calibri" w:hAnsi="Calibri"/>
                <w:iCs/>
                <w:color w:val="002060"/>
                <w:sz w:val="18"/>
                <w:szCs w:val="18"/>
              </w:rPr>
              <w:t>Computer Organization and Design: The Hardware/software Interface,</w:t>
            </w:r>
            <w:r>
              <w:rPr>
                <w:rFonts w:ascii="Calibri" w:eastAsia="Calibri" w:hAnsi="Calibri"/>
                <w:iCs/>
                <w:color w:val="002060"/>
                <w:sz w:val="18"/>
                <w:szCs w:val="18"/>
              </w:rPr>
              <w:t xml:space="preserve"> Vol.1, </w:t>
            </w:r>
            <w:r w:rsidRPr="00720ED7">
              <w:rPr>
                <w:rFonts w:ascii="Calibri" w:eastAsia="Calibri" w:hAnsi="Calibri"/>
                <w:iCs/>
                <w:color w:val="002060"/>
                <w:sz w:val="18"/>
                <w:szCs w:val="18"/>
              </w:rPr>
              <w:t xml:space="preserve">2010, </w:t>
            </w:r>
            <w:r w:rsidRPr="00F35D53">
              <w:rPr>
                <w:rFonts w:ascii="Calibri" w:eastAsia="Calibri" w:hAnsi="Calibri"/>
                <w:iCs/>
                <w:color w:val="002060"/>
                <w:sz w:val="18"/>
                <w:szCs w:val="18"/>
              </w:rPr>
              <w:t>D</w:t>
            </w:r>
            <w:r w:rsidRPr="00720ED7">
              <w:rPr>
                <w:rFonts w:ascii="Calibri" w:eastAsia="Calibri" w:hAnsi="Calibri"/>
                <w:iCs/>
                <w:color w:val="002060"/>
                <w:sz w:val="18"/>
                <w:szCs w:val="18"/>
              </w:rPr>
              <w:t xml:space="preserve">. </w:t>
            </w:r>
            <w:r w:rsidRPr="00F35D53">
              <w:rPr>
                <w:rFonts w:ascii="Calibri" w:eastAsia="Calibri" w:hAnsi="Calibri"/>
                <w:iCs/>
                <w:color w:val="002060"/>
                <w:sz w:val="18"/>
                <w:szCs w:val="18"/>
              </w:rPr>
              <w:t>A</w:t>
            </w:r>
            <w:r w:rsidRPr="00720ED7">
              <w:rPr>
                <w:rFonts w:ascii="Calibri" w:eastAsia="Calibri" w:hAnsi="Calibri"/>
                <w:iCs/>
                <w:color w:val="002060"/>
                <w:sz w:val="18"/>
                <w:szCs w:val="18"/>
              </w:rPr>
              <w:t xml:space="preserve">. </w:t>
            </w:r>
            <w:r w:rsidRPr="00F35D53">
              <w:rPr>
                <w:rFonts w:ascii="Calibri" w:eastAsia="Calibri" w:hAnsi="Calibri"/>
                <w:iCs/>
                <w:color w:val="002060"/>
                <w:sz w:val="18"/>
                <w:szCs w:val="18"/>
              </w:rPr>
              <w:t>Patterson</w:t>
            </w:r>
            <w:r w:rsidRPr="00720ED7">
              <w:rPr>
                <w:rFonts w:ascii="Calibri" w:eastAsia="Calibri" w:hAnsi="Calibri"/>
                <w:iCs/>
                <w:color w:val="002060"/>
                <w:sz w:val="18"/>
                <w:szCs w:val="18"/>
              </w:rPr>
              <w:t xml:space="preserve">, </w:t>
            </w:r>
            <w:r w:rsidRPr="00F35D53">
              <w:rPr>
                <w:rFonts w:ascii="Calibri" w:eastAsia="Calibri" w:hAnsi="Calibri"/>
                <w:iCs/>
                <w:color w:val="002060"/>
                <w:sz w:val="18"/>
                <w:szCs w:val="18"/>
              </w:rPr>
              <w:t>J</w:t>
            </w:r>
            <w:r w:rsidRPr="00720ED7">
              <w:rPr>
                <w:rFonts w:ascii="Calibri" w:eastAsia="Calibri" w:hAnsi="Calibri"/>
                <w:iCs/>
                <w:color w:val="002060"/>
                <w:sz w:val="18"/>
                <w:szCs w:val="18"/>
              </w:rPr>
              <w:t xml:space="preserve">. </w:t>
            </w:r>
            <w:r w:rsidRPr="00F35D53">
              <w:rPr>
                <w:rFonts w:ascii="Calibri" w:eastAsia="Calibri" w:hAnsi="Calibri"/>
                <w:iCs/>
                <w:color w:val="002060"/>
                <w:sz w:val="18"/>
                <w:szCs w:val="18"/>
              </w:rPr>
              <w:t>L</w:t>
            </w:r>
            <w:r w:rsidRPr="00720ED7">
              <w:rPr>
                <w:rFonts w:ascii="Calibri" w:eastAsia="Calibri" w:hAnsi="Calibri"/>
                <w:iCs/>
                <w:color w:val="002060"/>
                <w:sz w:val="18"/>
                <w:szCs w:val="18"/>
              </w:rPr>
              <w:t xml:space="preserve">. Hennessy, </w:t>
            </w:r>
            <w:r>
              <w:rPr>
                <w:rFonts w:ascii="Calibri" w:eastAsia="Calibri" w:hAnsi="Calibri"/>
                <w:iCs/>
                <w:color w:val="002060"/>
                <w:sz w:val="18"/>
                <w:szCs w:val="18"/>
              </w:rPr>
              <w:t>in Greek</w:t>
            </w:r>
          </w:p>
          <w:p w14:paraId="6EF20B6E" w14:textId="77777777" w:rsidR="00CC1EC5" w:rsidRPr="00720ED7" w:rsidRDefault="00CC1EC5" w:rsidP="00E30CBA">
            <w:pPr>
              <w:jc w:val="both"/>
              <w:rPr>
                <w:rFonts w:asciiTheme="majorHAnsi" w:hAnsiTheme="majorHAnsi" w:cs="Arial"/>
                <w:i/>
                <w:sz w:val="16"/>
                <w:szCs w:val="16"/>
                <w:lang w:val="en-GB"/>
              </w:rPr>
            </w:pPr>
            <w:r w:rsidRPr="00720ED7">
              <w:rPr>
                <w:rFonts w:asciiTheme="majorHAnsi" w:hAnsiTheme="majorHAnsi" w:cs="Arial"/>
                <w:i/>
                <w:sz w:val="16"/>
                <w:szCs w:val="16"/>
                <w:lang w:val="en-GB"/>
              </w:rPr>
              <w:t>- Related academic journals:</w:t>
            </w:r>
          </w:p>
          <w:p w14:paraId="3EF43FE9" w14:textId="03D12C23" w:rsidR="0057297D" w:rsidRPr="0057297D" w:rsidRDefault="00B27EC3" w:rsidP="00B27EC3">
            <w:pPr>
              <w:pStyle w:val="a3"/>
              <w:numPr>
                <w:ilvl w:val="0"/>
                <w:numId w:val="5"/>
              </w:numPr>
              <w:rPr>
                <w:rFonts w:ascii="Calibri" w:eastAsia="Calibri" w:hAnsi="Calibri"/>
                <w:iCs/>
                <w:color w:val="002060"/>
                <w:sz w:val="18"/>
                <w:szCs w:val="18"/>
              </w:rPr>
            </w:pPr>
            <w:r w:rsidRPr="0057297D">
              <w:rPr>
                <w:rFonts w:ascii="Calibri" w:eastAsia="Calibri" w:hAnsi="Calibri"/>
                <w:iCs/>
                <w:color w:val="002060"/>
                <w:sz w:val="18"/>
                <w:szCs w:val="18"/>
              </w:rPr>
              <w:t xml:space="preserve">IEEE </w:t>
            </w:r>
            <w:r w:rsidR="0057297D" w:rsidRPr="0057297D">
              <w:rPr>
                <w:rFonts w:ascii="Calibri" w:eastAsia="Calibri" w:hAnsi="Calibri"/>
                <w:iCs/>
                <w:color w:val="002060"/>
                <w:sz w:val="18"/>
                <w:szCs w:val="18"/>
              </w:rPr>
              <w:t>Mic</w:t>
            </w:r>
            <w:r w:rsidR="008542E7">
              <w:rPr>
                <w:rFonts w:ascii="Calibri" w:eastAsia="Calibri" w:hAnsi="Calibri"/>
                <w:iCs/>
                <w:color w:val="002060"/>
                <w:sz w:val="18"/>
                <w:szCs w:val="18"/>
              </w:rPr>
              <w:t>r</w:t>
            </w:r>
            <w:r w:rsidR="0057297D" w:rsidRPr="0057297D">
              <w:rPr>
                <w:rFonts w:ascii="Calibri" w:eastAsia="Calibri" w:hAnsi="Calibri"/>
                <w:iCs/>
                <w:color w:val="002060"/>
                <w:sz w:val="18"/>
                <w:szCs w:val="18"/>
              </w:rPr>
              <w:t>o</w:t>
            </w:r>
          </w:p>
          <w:p w14:paraId="56AD65F5" w14:textId="16B698F2" w:rsidR="00B27EC3" w:rsidRPr="0057297D" w:rsidRDefault="0057297D" w:rsidP="00B27EC3">
            <w:pPr>
              <w:pStyle w:val="a3"/>
              <w:numPr>
                <w:ilvl w:val="0"/>
                <w:numId w:val="5"/>
              </w:numPr>
              <w:rPr>
                <w:rFonts w:ascii="Calibri" w:eastAsia="Calibri" w:hAnsi="Calibri"/>
                <w:iCs/>
                <w:color w:val="002060"/>
                <w:sz w:val="18"/>
                <w:szCs w:val="18"/>
              </w:rPr>
            </w:pPr>
            <w:r w:rsidRPr="0057297D">
              <w:rPr>
                <w:rFonts w:ascii="Calibri" w:eastAsia="Calibri" w:hAnsi="Calibri"/>
                <w:iCs/>
                <w:color w:val="002060"/>
                <w:sz w:val="18"/>
                <w:szCs w:val="18"/>
              </w:rPr>
              <w:t xml:space="preserve">IEEE </w:t>
            </w:r>
            <w:r w:rsidR="00B27EC3" w:rsidRPr="0057297D">
              <w:rPr>
                <w:rFonts w:ascii="Calibri" w:eastAsia="Calibri" w:hAnsi="Calibri"/>
                <w:iCs/>
                <w:color w:val="002060"/>
                <w:sz w:val="18"/>
                <w:szCs w:val="18"/>
              </w:rPr>
              <w:t>Transactions on Computers</w:t>
            </w:r>
          </w:p>
          <w:p w14:paraId="467733CB" w14:textId="77777777" w:rsidR="00B27EC3" w:rsidRPr="0057297D" w:rsidRDefault="00B27EC3" w:rsidP="00B27EC3">
            <w:pPr>
              <w:pStyle w:val="a3"/>
              <w:numPr>
                <w:ilvl w:val="0"/>
                <w:numId w:val="5"/>
              </w:numPr>
              <w:rPr>
                <w:rFonts w:ascii="Calibri" w:eastAsia="Calibri" w:hAnsi="Calibri"/>
                <w:iCs/>
                <w:color w:val="002060"/>
                <w:sz w:val="18"/>
                <w:szCs w:val="18"/>
              </w:rPr>
            </w:pPr>
            <w:r w:rsidRPr="0057297D">
              <w:rPr>
                <w:rFonts w:ascii="Calibri" w:eastAsia="Calibri" w:hAnsi="Calibri"/>
                <w:iCs/>
                <w:color w:val="002060"/>
                <w:sz w:val="18"/>
                <w:szCs w:val="18"/>
              </w:rPr>
              <w:t>IEEE Transactions on VLSI Systems</w:t>
            </w:r>
          </w:p>
          <w:p w14:paraId="7BB7C3A2" w14:textId="0BA39A87" w:rsidR="00CC1EC5" w:rsidRPr="0057297D" w:rsidRDefault="00B27EC3" w:rsidP="0057297D">
            <w:pPr>
              <w:pStyle w:val="a3"/>
              <w:numPr>
                <w:ilvl w:val="0"/>
                <w:numId w:val="5"/>
              </w:numPr>
              <w:rPr>
                <w:rFonts w:ascii="Calibri" w:eastAsia="Calibri" w:hAnsi="Calibri"/>
                <w:iCs/>
                <w:color w:val="002060"/>
                <w:sz w:val="18"/>
                <w:szCs w:val="18"/>
              </w:rPr>
            </w:pPr>
            <w:r w:rsidRPr="0057297D">
              <w:rPr>
                <w:rFonts w:ascii="Calibri" w:eastAsia="Calibri" w:hAnsi="Calibri"/>
                <w:iCs/>
                <w:color w:val="002060"/>
                <w:sz w:val="18"/>
                <w:szCs w:val="18"/>
              </w:rPr>
              <w:t>IEEE Transactions on Computer-Aided Design of Integrated Circuits and Systems</w:t>
            </w:r>
          </w:p>
        </w:tc>
      </w:tr>
    </w:tbl>
    <w:p w14:paraId="49F8A121" w14:textId="77777777" w:rsidR="00B22020" w:rsidRDefault="00B22020"/>
    <w:sectPr w:rsidR="00B22020" w:rsidSect="00DD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9CF"/>
    <w:multiLevelType w:val="hybridMultilevel"/>
    <w:tmpl w:val="2F38C440"/>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421797"/>
    <w:multiLevelType w:val="hybridMultilevel"/>
    <w:tmpl w:val="40A42004"/>
    <w:lvl w:ilvl="0" w:tplc="37A2B61C">
      <w:start w:val="1"/>
      <w:numFmt w:val="bullet"/>
      <w:lvlText w:val=""/>
      <w:lvlJc w:val="left"/>
      <w:pPr>
        <w:ind w:left="720" w:hanging="360"/>
      </w:pPr>
      <w:rPr>
        <w:rFonts w:ascii="Wingdings 2" w:hAnsi="Wingdings 2" w:hint="default"/>
      </w:rPr>
    </w:lvl>
    <w:lvl w:ilvl="1" w:tplc="37A2B61C">
      <w:start w:val="1"/>
      <w:numFmt w:val="bullet"/>
      <w:lvlText w:val=""/>
      <w:lvlJc w:val="left"/>
      <w:pPr>
        <w:ind w:left="1440" w:hanging="360"/>
      </w:pPr>
      <w:rPr>
        <w:rFonts w:ascii="Wingdings 2" w:hAnsi="Wingdings 2"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8902E8"/>
    <w:multiLevelType w:val="hybridMultilevel"/>
    <w:tmpl w:val="7DB2B48A"/>
    <w:lvl w:ilvl="0" w:tplc="6EDA3ADE">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2F3037B"/>
    <w:multiLevelType w:val="hybridMultilevel"/>
    <w:tmpl w:val="8648E61E"/>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69D5E35"/>
    <w:multiLevelType w:val="hybridMultilevel"/>
    <w:tmpl w:val="CBDE879E"/>
    <w:lvl w:ilvl="0" w:tplc="0D1C6A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129789C"/>
    <w:multiLevelType w:val="hybridMultilevel"/>
    <w:tmpl w:val="BA3C3DB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46400D5"/>
    <w:multiLevelType w:val="hybridMultilevel"/>
    <w:tmpl w:val="04848A92"/>
    <w:lvl w:ilvl="0" w:tplc="0D1C6A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85929CE"/>
    <w:multiLevelType w:val="hybridMultilevel"/>
    <w:tmpl w:val="EC2C166C"/>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904E2E"/>
    <w:multiLevelType w:val="hybridMultilevel"/>
    <w:tmpl w:val="508A45A2"/>
    <w:lvl w:ilvl="0" w:tplc="AD0A0C7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54E39D8"/>
    <w:multiLevelType w:val="hybridMultilevel"/>
    <w:tmpl w:val="C6D09E38"/>
    <w:lvl w:ilvl="0" w:tplc="97AE62E0">
      <w:start w:val="1"/>
      <w:numFmt w:val="bullet"/>
      <w:lvlText w:val="•"/>
      <w:lvlJc w:val="left"/>
      <w:pPr>
        <w:ind w:left="1080" w:hanging="360"/>
      </w:pPr>
      <w:rPr>
        <w:rFonts w:ascii="Calibri" w:hAnsi="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6DC03BC5"/>
    <w:multiLevelType w:val="hybridMultilevel"/>
    <w:tmpl w:val="EC7CFE16"/>
    <w:lvl w:ilvl="0" w:tplc="37A2B61C">
      <w:start w:val="1"/>
      <w:numFmt w:val="bullet"/>
      <w:lvlText w:val=""/>
      <w:lvlJc w:val="left"/>
      <w:pPr>
        <w:ind w:left="720" w:hanging="360"/>
      </w:pPr>
      <w:rPr>
        <w:rFonts w:ascii="Wingdings 2" w:hAnsi="Wingdings 2"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0887472"/>
    <w:multiLevelType w:val="hybridMultilevel"/>
    <w:tmpl w:val="27A65BB2"/>
    <w:lvl w:ilvl="0" w:tplc="6EDA3ADE">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DD01E4"/>
    <w:multiLevelType w:val="hybridMultilevel"/>
    <w:tmpl w:val="AD74CDFA"/>
    <w:lvl w:ilvl="0" w:tplc="0D1C6A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D934D76"/>
    <w:multiLevelType w:val="hybridMultilevel"/>
    <w:tmpl w:val="B742CF34"/>
    <w:lvl w:ilvl="0" w:tplc="6EDA3ADE">
      <w:start w:val="1"/>
      <w:numFmt w:val="bullet"/>
      <w:lvlText w:val=""/>
      <w:lvlJc w:val="left"/>
      <w:pPr>
        <w:ind w:left="360" w:hanging="360"/>
      </w:pPr>
      <w:rPr>
        <w:rFonts w:ascii="Wingdings" w:hAnsi="Wingdings" w:hint="default"/>
      </w:rPr>
    </w:lvl>
    <w:lvl w:ilvl="1" w:tplc="37A2B61C">
      <w:start w:val="1"/>
      <w:numFmt w:val="bullet"/>
      <w:lvlText w:val=""/>
      <w:lvlJc w:val="left"/>
      <w:pPr>
        <w:ind w:left="1080" w:hanging="360"/>
      </w:pPr>
      <w:rPr>
        <w:rFonts w:ascii="Wingdings 2" w:hAnsi="Wingdings 2"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7"/>
  </w:num>
  <w:num w:numId="4">
    <w:abstractNumId w:val="9"/>
  </w:num>
  <w:num w:numId="5">
    <w:abstractNumId w:val="13"/>
  </w:num>
  <w:num w:numId="6">
    <w:abstractNumId w:val="12"/>
  </w:num>
  <w:num w:numId="7">
    <w:abstractNumId w:val="0"/>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8"/>
  </w:num>
  <w:num w:numId="13">
    <w:abstractNumId w:val="1"/>
  </w:num>
  <w:num w:numId="14">
    <w:abstractNumId w:val="2"/>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C5"/>
    <w:rsid w:val="000277FB"/>
    <w:rsid w:val="000354FA"/>
    <w:rsid w:val="00057FA7"/>
    <w:rsid w:val="000976DE"/>
    <w:rsid w:val="000D3597"/>
    <w:rsid w:val="00130CA6"/>
    <w:rsid w:val="001579C1"/>
    <w:rsid w:val="00195E60"/>
    <w:rsid w:val="001A7AFC"/>
    <w:rsid w:val="001C3E3A"/>
    <w:rsid w:val="00241362"/>
    <w:rsid w:val="002B6850"/>
    <w:rsid w:val="00324305"/>
    <w:rsid w:val="0038126F"/>
    <w:rsid w:val="0039300D"/>
    <w:rsid w:val="003A6911"/>
    <w:rsid w:val="003C425D"/>
    <w:rsid w:val="0044661A"/>
    <w:rsid w:val="00501103"/>
    <w:rsid w:val="0054576A"/>
    <w:rsid w:val="0057297D"/>
    <w:rsid w:val="00582A59"/>
    <w:rsid w:val="00587DC6"/>
    <w:rsid w:val="00623B78"/>
    <w:rsid w:val="00663962"/>
    <w:rsid w:val="006908AB"/>
    <w:rsid w:val="006A5903"/>
    <w:rsid w:val="00720ED7"/>
    <w:rsid w:val="007F0A00"/>
    <w:rsid w:val="008542E7"/>
    <w:rsid w:val="00876F3B"/>
    <w:rsid w:val="00885309"/>
    <w:rsid w:val="008865E5"/>
    <w:rsid w:val="008F4DEE"/>
    <w:rsid w:val="00932603"/>
    <w:rsid w:val="009E58B6"/>
    <w:rsid w:val="00A434CF"/>
    <w:rsid w:val="00AA6474"/>
    <w:rsid w:val="00B00606"/>
    <w:rsid w:val="00B177AB"/>
    <w:rsid w:val="00B22020"/>
    <w:rsid w:val="00B27EC3"/>
    <w:rsid w:val="00B3367A"/>
    <w:rsid w:val="00B81AAA"/>
    <w:rsid w:val="00C36535"/>
    <w:rsid w:val="00CA335B"/>
    <w:rsid w:val="00CC1EC5"/>
    <w:rsid w:val="00CF639E"/>
    <w:rsid w:val="00DD2033"/>
    <w:rsid w:val="00E22FBB"/>
    <w:rsid w:val="00E9353B"/>
    <w:rsid w:val="00EA2866"/>
    <w:rsid w:val="00EA6F0F"/>
    <w:rsid w:val="00F36F76"/>
    <w:rsid w:val="00F3757E"/>
    <w:rsid w:val="00F772C9"/>
    <w:rsid w:val="00FE0DC1"/>
    <w:rsid w:val="00FE76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B237"/>
  <w15:docId w15:val="{E9A154BE-7E4A-4BE7-A1DB-5CF6C10D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character" w:styleId="-">
    <w:name w:val="Hyperlink"/>
    <w:basedOn w:val="a0"/>
    <w:uiPriority w:val="99"/>
    <w:unhideWhenUsed/>
    <w:rsid w:val="00F3757E"/>
    <w:rPr>
      <w:color w:val="0563C1" w:themeColor="hyperlink"/>
      <w:u w:val="single"/>
    </w:rPr>
  </w:style>
  <w:style w:type="character" w:styleId="a4">
    <w:name w:val="Unresolved Mention"/>
    <w:basedOn w:val="a0"/>
    <w:uiPriority w:val="99"/>
    <w:semiHidden/>
    <w:unhideWhenUsed/>
    <w:rsid w:val="00FE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02400">
      <w:bodyDiv w:val="1"/>
      <w:marLeft w:val="0"/>
      <w:marRight w:val="0"/>
      <w:marTop w:val="0"/>
      <w:marBottom w:val="0"/>
      <w:divBdr>
        <w:top w:val="none" w:sz="0" w:space="0" w:color="auto"/>
        <w:left w:val="none" w:sz="0" w:space="0" w:color="auto"/>
        <w:bottom w:val="none" w:sz="0" w:space="0" w:color="auto"/>
        <w:right w:val="none" w:sz="0" w:space="0" w:color="auto"/>
      </w:divBdr>
      <w:divsChild>
        <w:div w:id="2078361348">
          <w:marLeft w:val="0"/>
          <w:marRight w:val="0"/>
          <w:marTop w:val="300"/>
          <w:marBottom w:val="0"/>
          <w:divBdr>
            <w:top w:val="none" w:sz="0" w:space="0" w:color="auto"/>
            <w:left w:val="none" w:sz="0" w:space="0" w:color="auto"/>
            <w:bottom w:val="none" w:sz="0" w:space="0" w:color="auto"/>
            <w:right w:val="none" w:sz="0" w:space="0" w:color="auto"/>
          </w:divBdr>
        </w:div>
        <w:div w:id="1894585446">
          <w:marLeft w:val="0"/>
          <w:marRight w:val="0"/>
          <w:marTop w:val="0"/>
          <w:marBottom w:val="0"/>
          <w:divBdr>
            <w:top w:val="none" w:sz="0" w:space="0" w:color="auto"/>
            <w:left w:val="none" w:sz="0" w:space="0" w:color="auto"/>
            <w:bottom w:val="none" w:sz="0" w:space="0" w:color="auto"/>
            <w:right w:val="none" w:sz="0" w:space="0" w:color="auto"/>
          </w:divBdr>
        </w:div>
      </w:divsChild>
    </w:div>
    <w:div w:id="7232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patras.gr/courses/CEID140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976</Words>
  <Characters>5271</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Tsaliki Katerina</dc:creator>
  <cp:lastModifiedBy>Ceid User</cp:lastModifiedBy>
  <cp:revision>5</cp:revision>
  <dcterms:created xsi:type="dcterms:W3CDTF">2023-05-30T15:09:00Z</dcterms:created>
  <dcterms:modified xsi:type="dcterms:W3CDTF">2023-09-01T07:39:00Z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5600adb3f48dc24ec4eca769533d9d1fcdbd989110dee81fcc7d061064ac80a5</vt:lpwstr>
  </property>
</Properties>
</file>